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6BC" w:rsidRPr="00457DEE" w:rsidRDefault="008D49BA" w:rsidP="008D49BA">
      <w:pPr>
        <w:pStyle w:val="Kopfzeile"/>
        <w:rPr>
          <w:b/>
          <w:sz w:val="24"/>
          <w:szCs w:val="24"/>
          <w:lang w:val="de-DE"/>
        </w:rPr>
      </w:pPr>
      <w:bookmarkStart w:id="0" w:name="_GoBack"/>
      <w:bookmarkEnd w:id="0"/>
      <w:r w:rsidRPr="00457DEE">
        <w:rPr>
          <w:b/>
          <w:sz w:val="24"/>
          <w:szCs w:val="24"/>
          <w:lang w:val="de-DE"/>
        </w:rPr>
        <w:t xml:space="preserve">GdW: </w:t>
      </w:r>
      <w:r w:rsidR="000406BC" w:rsidRPr="00457DEE">
        <w:rPr>
          <w:b/>
          <w:sz w:val="24"/>
          <w:szCs w:val="24"/>
          <w:lang w:val="de-DE"/>
        </w:rPr>
        <w:t>Gewerbemietvertrag für</w:t>
      </w:r>
      <w:r w:rsidR="00622EDF">
        <w:rPr>
          <w:b/>
          <w:sz w:val="24"/>
          <w:szCs w:val="24"/>
          <w:lang w:val="de-DE"/>
        </w:rPr>
        <w:t xml:space="preserve"> die Überlassung von </w:t>
      </w:r>
      <w:r w:rsidR="000406BC" w:rsidRPr="00457DEE">
        <w:rPr>
          <w:b/>
          <w:sz w:val="24"/>
          <w:szCs w:val="24"/>
          <w:lang w:val="de-DE"/>
        </w:rPr>
        <w:t>Wohnraum für Asylbewerber/Flüchtlinge</w:t>
      </w:r>
    </w:p>
    <w:p w:rsidR="008D49BA" w:rsidRPr="00457DEE" w:rsidRDefault="008D49BA" w:rsidP="000406BC">
      <w:pPr>
        <w:pStyle w:val="Kopfzeile"/>
        <w:jc w:val="center"/>
        <w:rPr>
          <w:b/>
          <w:sz w:val="24"/>
          <w:szCs w:val="24"/>
          <w:lang w:val="de-DE"/>
        </w:rPr>
      </w:pPr>
    </w:p>
    <w:p w:rsidR="008D49BA" w:rsidRPr="00457DEE" w:rsidRDefault="008D49BA" w:rsidP="008D49BA">
      <w:pPr>
        <w:spacing w:before="567" w:line="239" w:lineRule="atLeast"/>
        <w:rPr>
          <w:rFonts w:ascii="Arial" w:eastAsiaTheme="minorEastAsia" w:hAnsi="Arial" w:cs="Arial"/>
          <w:lang w:eastAsia="de-DE"/>
        </w:rPr>
      </w:pPr>
      <w:r w:rsidRPr="00457DEE">
        <w:rPr>
          <w:rFonts w:ascii="Arial" w:eastAsiaTheme="minorEastAsia" w:hAnsi="Arial" w:cs="Arial"/>
          <w:b/>
          <w:color w:val="000000"/>
          <w:lang w:eastAsia="de-DE"/>
        </w:rPr>
        <w:t>Kurzbeschreibung</w:t>
      </w:r>
    </w:p>
    <w:p w:rsidR="008D49BA" w:rsidRPr="00457DEE" w:rsidRDefault="008D49BA" w:rsidP="008D49BA">
      <w:pPr>
        <w:pBdr>
          <w:bottom w:val="none" w:sz="0" w:space="5" w:color="auto"/>
        </w:pBdr>
        <w:spacing w:before="90" w:line="239" w:lineRule="atLeast"/>
        <w:jc w:val="both"/>
        <w:rPr>
          <w:rFonts w:ascii="Arial" w:eastAsiaTheme="minorEastAsia" w:hAnsi="Arial" w:cs="Arial"/>
          <w:lang w:eastAsia="de-DE"/>
        </w:rPr>
      </w:pPr>
      <w:r w:rsidRPr="00457DEE">
        <w:rPr>
          <w:rFonts w:ascii="Arial" w:eastAsiaTheme="minorEastAsia" w:hAnsi="Arial" w:cs="Arial"/>
          <w:color w:val="000000"/>
          <w:lang w:eastAsia="de-DE"/>
        </w:rPr>
        <w:t>Mustervertrag des GdW Bundesverband deutscher Wohnungs- und Immobilienunternehmen e.V., Berlin.</w:t>
      </w:r>
    </w:p>
    <w:p w:rsidR="008D49BA" w:rsidRPr="00457DEE" w:rsidRDefault="008D49BA" w:rsidP="008D49BA">
      <w:pPr>
        <w:spacing w:before="283" w:line="239" w:lineRule="atLeast"/>
        <w:rPr>
          <w:rFonts w:ascii="Arial" w:eastAsiaTheme="minorEastAsia" w:hAnsi="Arial" w:cs="Arial"/>
          <w:lang w:eastAsia="de-DE"/>
        </w:rPr>
      </w:pPr>
      <w:r w:rsidRPr="00457DEE">
        <w:rPr>
          <w:rFonts w:ascii="Arial" w:eastAsiaTheme="minorEastAsia" w:hAnsi="Arial" w:cs="Arial"/>
          <w:b/>
          <w:color w:val="000000"/>
          <w:lang w:eastAsia="de-DE"/>
        </w:rPr>
        <w:t>Datenschutzerklärung des Vermieters</w:t>
      </w:r>
    </w:p>
    <w:p w:rsidR="008D49BA" w:rsidRPr="00457DEE" w:rsidRDefault="008D49BA" w:rsidP="008D49BA">
      <w:pPr>
        <w:pBdr>
          <w:bottom w:val="none" w:sz="0" w:space="5" w:color="auto"/>
        </w:pBdr>
        <w:spacing w:before="90" w:line="239" w:lineRule="atLeast"/>
        <w:jc w:val="both"/>
        <w:rPr>
          <w:rFonts w:ascii="Arial" w:eastAsiaTheme="minorEastAsia" w:hAnsi="Arial" w:cs="Arial"/>
          <w:lang w:eastAsia="de-DE"/>
        </w:rPr>
      </w:pPr>
      <w:r w:rsidRPr="00457DEE">
        <w:rPr>
          <w:rFonts w:ascii="Arial" w:eastAsiaTheme="minorEastAsia" w:hAnsi="Arial" w:cs="Arial"/>
          <w:color w:val="000000"/>
          <w:lang w:eastAsia="de-DE"/>
        </w:rPr>
        <w:t>Bei der Vermietung sind entsprechend der Abwicklung eines Mietverhältnisses auch datenschutzrechtlich 3 Bereiche zu unterscheiden: Die Anbahnung, die Durchführung und die Beendigung des Mietverhältnisses. Bei Abschluss des Mietverhältnisses sollte der Vermieter in jedem Fall dem Mieter eine Datenschutzinformation aushändigen, die den Mieter über seine Rechte und die Verwendung seiner Daten aufklärt. Hier bietet es sich an, die vom GdW herausgegebene Datenschutzerklärung zu verwenden: Datenschutzerklärung des Vermieters.</w:t>
      </w:r>
    </w:p>
    <w:p w:rsidR="008D49BA" w:rsidRPr="00457DEE" w:rsidRDefault="008D49BA" w:rsidP="008D49BA">
      <w:pPr>
        <w:spacing w:before="283" w:line="239" w:lineRule="atLeast"/>
        <w:rPr>
          <w:rFonts w:ascii="Arial" w:eastAsiaTheme="minorEastAsia" w:hAnsi="Arial" w:cs="Arial"/>
          <w:lang w:eastAsia="de-DE"/>
        </w:rPr>
      </w:pPr>
      <w:r w:rsidRPr="00457DEE">
        <w:rPr>
          <w:rFonts w:ascii="Arial" w:eastAsiaTheme="minorEastAsia" w:hAnsi="Arial" w:cs="Arial"/>
          <w:b/>
          <w:color w:val="000000"/>
          <w:lang w:eastAsia="de-DE"/>
        </w:rPr>
        <w:t>Verwendung dieses Vertragsmusters</w:t>
      </w:r>
    </w:p>
    <w:p w:rsidR="008D49BA" w:rsidRPr="00457DEE" w:rsidRDefault="008D49BA" w:rsidP="008D49BA">
      <w:pPr>
        <w:pBdr>
          <w:bottom w:val="none" w:sz="0" w:space="5" w:color="auto"/>
        </w:pBdr>
        <w:spacing w:before="90" w:line="239" w:lineRule="atLeast"/>
        <w:jc w:val="both"/>
        <w:rPr>
          <w:rFonts w:ascii="Arial" w:eastAsiaTheme="minorEastAsia" w:hAnsi="Arial" w:cs="Arial"/>
          <w:color w:val="000000"/>
          <w:lang w:eastAsia="de-DE"/>
        </w:rPr>
      </w:pPr>
      <w:r w:rsidRPr="00457DEE">
        <w:rPr>
          <w:rFonts w:ascii="Arial" w:eastAsiaTheme="minorEastAsia" w:hAnsi="Arial" w:cs="Arial"/>
          <w:color w:val="000000"/>
          <w:lang w:eastAsia="de-DE"/>
        </w:rPr>
        <w:t>Dieses Muster behandelt eine Vielzahl möglicher Vertragsdetails, die jeweils durch "*" gekennzeichnet sind. Bitte löschen Sie die so gekennzeichneten Textpassagen, wenn sie in Ihrem Fall nicht zutreffen.</w:t>
      </w:r>
    </w:p>
    <w:p w:rsidR="008D49BA" w:rsidRPr="00457DEE" w:rsidRDefault="008D49BA" w:rsidP="008D49BA">
      <w:pPr>
        <w:pBdr>
          <w:bottom w:val="none" w:sz="0" w:space="5" w:color="auto"/>
        </w:pBdr>
        <w:spacing w:before="90" w:line="239" w:lineRule="atLeast"/>
        <w:jc w:val="both"/>
        <w:rPr>
          <w:rFonts w:ascii="Arial" w:eastAsiaTheme="minorEastAsia" w:hAnsi="Arial" w:cs="Arial"/>
          <w:color w:val="000000"/>
          <w:lang w:eastAsia="de-DE"/>
        </w:rPr>
      </w:pPr>
    </w:p>
    <w:p w:rsidR="00B5105C" w:rsidRDefault="00B5105C" w:rsidP="00B5105C">
      <w:pPr>
        <w:pBdr>
          <w:bottom w:val="none" w:sz="0" w:space="5" w:color="auto"/>
        </w:pBdr>
        <w:spacing w:before="90" w:line="239" w:lineRule="atLeast"/>
        <w:jc w:val="both"/>
        <w:rPr>
          <w:rFonts w:ascii="Arial" w:eastAsiaTheme="minorEastAsia" w:hAnsi="Arial" w:cs="Arial"/>
          <w:lang w:eastAsia="de-DE"/>
        </w:rPr>
      </w:pPr>
      <w:r w:rsidRPr="00457DEE">
        <w:rPr>
          <w:rFonts w:ascii="Arial" w:eastAsiaTheme="minorEastAsia" w:hAnsi="Arial" w:cs="Arial"/>
          <w:lang w:eastAsia="de-DE"/>
        </w:rPr>
        <w:t>Die</w:t>
      </w:r>
      <w:r w:rsidR="002D64E2">
        <w:rPr>
          <w:rFonts w:ascii="Arial" w:eastAsiaTheme="minorEastAsia" w:hAnsi="Arial" w:cs="Arial"/>
          <w:lang w:eastAsia="de-DE"/>
        </w:rPr>
        <w:t xml:space="preserve"> [Name des Wohnungsunternehmens]</w:t>
      </w:r>
    </w:p>
    <w:p w:rsidR="002D64E2" w:rsidRDefault="002D64E2" w:rsidP="00B5105C">
      <w:pPr>
        <w:pBdr>
          <w:bottom w:val="none" w:sz="0" w:space="5" w:color="auto"/>
        </w:pBdr>
        <w:spacing w:before="90" w:line="239" w:lineRule="atLeast"/>
        <w:jc w:val="both"/>
        <w:rPr>
          <w:rFonts w:ascii="Arial" w:eastAsiaTheme="minorEastAsia" w:hAnsi="Arial" w:cs="Arial"/>
          <w:lang w:eastAsia="de-DE"/>
        </w:rPr>
      </w:pPr>
    </w:p>
    <w:p w:rsidR="002D64E2" w:rsidRPr="00457DEE" w:rsidRDefault="002D64E2" w:rsidP="00B5105C">
      <w:pPr>
        <w:pBdr>
          <w:bottom w:val="none" w:sz="0" w:space="5" w:color="auto"/>
        </w:pBdr>
        <w:spacing w:before="90" w:line="239" w:lineRule="atLeast"/>
        <w:jc w:val="both"/>
        <w:rPr>
          <w:rFonts w:ascii="Arial" w:eastAsiaTheme="minorEastAsia" w:hAnsi="Arial" w:cs="Arial"/>
          <w:lang w:eastAsia="de-DE"/>
        </w:rPr>
      </w:pPr>
    </w:p>
    <w:p w:rsidR="00B5105C" w:rsidRPr="00457DEE" w:rsidRDefault="00B5105C" w:rsidP="00B5105C">
      <w:pPr>
        <w:pBdr>
          <w:bottom w:val="none" w:sz="0" w:space="5" w:color="auto"/>
        </w:pBdr>
        <w:spacing w:before="90" w:line="239" w:lineRule="atLeast"/>
        <w:jc w:val="both"/>
        <w:rPr>
          <w:rFonts w:ascii="Arial" w:eastAsiaTheme="minorEastAsia" w:hAnsi="Arial" w:cs="Arial"/>
          <w:lang w:eastAsia="de-DE"/>
        </w:rPr>
      </w:pPr>
    </w:p>
    <w:p w:rsidR="00B5105C" w:rsidRPr="00457DEE" w:rsidRDefault="00B5105C" w:rsidP="00B5105C">
      <w:pPr>
        <w:pBdr>
          <w:bottom w:val="none" w:sz="0" w:space="5" w:color="auto"/>
        </w:pBdr>
        <w:spacing w:before="90" w:line="239" w:lineRule="atLeast"/>
        <w:jc w:val="right"/>
        <w:rPr>
          <w:rFonts w:ascii="Arial" w:eastAsiaTheme="minorEastAsia" w:hAnsi="Arial" w:cs="Arial"/>
          <w:lang w:eastAsia="de-DE"/>
        </w:rPr>
      </w:pPr>
      <w:r w:rsidRPr="00457DEE">
        <w:rPr>
          <w:rFonts w:ascii="Arial" w:eastAsiaTheme="minorEastAsia" w:hAnsi="Arial" w:cs="Arial"/>
          <w:lang w:eastAsia="de-DE"/>
        </w:rPr>
        <w:t>im Nachfolgenden kurz</w:t>
      </w:r>
      <w:r w:rsidR="002D64E2" w:rsidRPr="00457DEE">
        <w:rPr>
          <w:rFonts w:ascii="Arial" w:eastAsiaTheme="minorEastAsia" w:hAnsi="Arial" w:cs="Arial"/>
          <w:lang w:eastAsia="de-DE"/>
        </w:rPr>
        <w:t xml:space="preserve"> „</w:t>
      </w:r>
      <w:r w:rsidR="00622EDF">
        <w:rPr>
          <w:rFonts w:ascii="Arial" w:eastAsiaTheme="minorEastAsia" w:hAnsi="Arial" w:cs="Arial"/>
          <w:lang w:eastAsia="de-DE"/>
        </w:rPr>
        <w:t xml:space="preserve">Vermieter" </w:t>
      </w:r>
      <w:r w:rsidRPr="00457DEE">
        <w:rPr>
          <w:rFonts w:ascii="Arial" w:eastAsiaTheme="minorEastAsia" w:hAnsi="Arial" w:cs="Arial"/>
          <w:lang w:eastAsia="de-DE"/>
        </w:rPr>
        <w:t>genannt</w:t>
      </w:r>
    </w:p>
    <w:p w:rsidR="00B5105C" w:rsidRPr="00457DEE" w:rsidRDefault="00B5105C" w:rsidP="00B5105C">
      <w:pPr>
        <w:pBdr>
          <w:bottom w:val="none" w:sz="0" w:space="5" w:color="auto"/>
        </w:pBdr>
        <w:spacing w:before="90" w:line="239" w:lineRule="atLeast"/>
        <w:jc w:val="both"/>
        <w:rPr>
          <w:rFonts w:ascii="Arial" w:eastAsiaTheme="minorEastAsia" w:hAnsi="Arial" w:cs="Arial"/>
          <w:lang w:eastAsia="de-DE"/>
        </w:rPr>
      </w:pPr>
      <w:r w:rsidRPr="00457DEE">
        <w:rPr>
          <w:rFonts w:ascii="Arial" w:eastAsiaTheme="minorEastAsia" w:hAnsi="Arial" w:cs="Arial"/>
          <w:lang w:eastAsia="de-DE"/>
        </w:rPr>
        <w:t>schließt mit</w:t>
      </w:r>
    </w:p>
    <w:p w:rsidR="00B5105C" w:rsidRPr="00457DEE" w:rsidRDefault="00B5105C" w:rsidP="00B5105C">
      <w:pPr>
        <w:pBdr>
          <w:bottom w:val="none" w:sz="0" w:space="5" w:color="auto"/>
        </w:pBdr>
        <w:spacing w:before="90" w:line="239" w:lineRule="atLeast"/>
        <w:jc w:val="both"/>
        <w:rPr>
          <w:rFonts w:ascii="Arial" w:eastAsiaTheme="minorEastAsia" w:hAnsi="Arial" w:cs="Arial"/>
          <w:lang w:eastAsia="de-DE"/>
        </w:rPr>
      </w:pPr>
    </w:p>
    <w:p w:rsidR="002D64E2" w:rsidRDefault="002D64E2" w:rsidP="00B5105C">
      <w:pPr>
        <w:pBdr>
          <w:bottom w:val="none" w:sz="0" w:space="5" w:color="auto"/>
        </w:pBdr>
        <w:spacing w:before="90" w:line="239" w:lineRule="atLeast"/>
        <w:jc w:val="right"/>
        <w:rPr>
          <w:rFonts w:ascii="Arial" w:eastAsiaTheme="minorEastAsia" w:hAnsi="Arial" w:cs="Arial"/>
          <w:lang w:eastAsia="de-DE"/>
        </w:rPr>
      </w:pPr>
    </w:p>
    <w:p w:rsidR="002D64E2" w:rsidRDefault="002D64E2" w:rsidP="00B5105C">
      <w:pPr>
        <w:pBdr>
          <w:bottom w:val="none" w:sz="0" w:space="5" w:color="auto"/>
        </w:pBdr>
        <w:spacing w:before="90" w:line="239" w:lineRule="atLeast"/>
        <w:jc w:val="right"/>
        <w:rPr>
          <w:rFonts w:ascii="Arial" w:eastAsiaTheme="minorEastAsia" w:hAnsi="Arial" w:cs="Arial"/>
          <w:lang w:eastAsia="de-DE"/>
        </w:rPr>
      </w:pPr>
    </w:p>
    <w:p w:rsidR="00B5105C" w:rsidRPr="00457DEE" w:rsidRDefault="00B5105C" w:rsidP="00B5105C">
      <w:pPr>
        <w:pBdr>
          <w:bottom w:val="none" w:sz="0" w:space="5" w:color="auto"/>
        </w:pBdr>
        <w:spacing w:before="90" w:line="239" w:lineRule="atLeast"/>
        <w:jc w:val="right"/>
        <w:rPr>
          <w:rFonts w:ascii="Arial" w:eastAsiaTheme="minorEastAsia" w:hAnsi="Arial" w:cs="Arial"/>
          <w:lang w:eastAsia="de-DE"/>
        </w:rPr>
      </w:pPr>
      <w:r w:rsidRPr="00457DEE">
        <w:rPr>
          <w:rFonts w:ascii="Arial" w:eastAsiaTheme="minorEastAsia" w:hAnsi="Arial" w:cs="Arial"/>
          <w:lang w:eastAsia="de-DE"/>
        </w:rPr>
        <w:t>im Nachfolgenden kurz „Stadt/Kommune" genannt</w:t>
      </w:r>
    </w:p>
    <w:p w:rsidR="00B5105C" w:rsidRPr="00457DEE" w:rsidRDefault="00B5105C" w:rsidP="00B5105C">
      <w:pPr>
        <w:pBdr>
          <w:bottom w:val="none" w:sz="0" w:space="5" w:color="auto"/>
        </w:pBdr>
        <w:spacing w:before="90" w:line="239" w:lineRule="atLeast"/>
        <w:jc w:val="both"/>
        <w:rPr>
          <w:rFonts w:ascii="Arial" w:eastAsiaTheme="minorEastAsia" w:hAnsi="Arial" w:cs="Arial"/>
          <w:lang w:eastAsia="de-DE"/>
        </w:rPr>
      </w:pPr>
      <w:r w:rsidRPr="00457DEE">
        <w:rPr>
          <w:rFonts w:ascii="Arial" w:eastAsiaTheme="minorEastAsia" w:hAnsi="Arial" w:cs="Arial"/>
          <w:lang w:eastAsia="de-DE"/>
        </w:rPr>
        <w:t>nachfolgenden Mietvertrag ab:</w:t>
      </w:r>
    </w:p>
    <w:p w:rsidR="00133AF6" w:rsidRPr="00457DEE" w:rsidRDefault="00133AF6" w:rsidP="00B5105C">
      <w:pPr>
        <w:pBdr>
          <w:bottom w:val="none" w:sz="0" w:space="5" w:color="auto"/>
        </w:pBdr>
        <w:spacing w:before="90" w:line="239" w:lineRule="atLeast"/>
        <w:jc w:val="both"/>
        <w:rPr>
          <w:rFonts w:ascii="Arial" w:eastAsiaTheme="minorEastAsia" w:hAnsi="Arial" w:cs="Arial"/>
          <w:lang w:eastAsia="de-DE"/>
        </w:rPr>
      </w:pPr>
    </w:p>
    <w:p w:rsidR="00133AF6" w:rsidRPr="00457DEE" w:rsidRDefault="00133AF6" w:rsidP="00133AF6">
      <w:pPr>
        <w:pBdr>
          <w:bottom w:val="none" w:sz="0" w:space="5" w:color="auto"/>
        </w:pBdr>
        <w:spacing w:before="90" w:line="239" w:lineRule="atLeast"/>
        <w:jc w:val="center"/>
        <w:rPr>
          <w:rFonts w:ascii="Arial" w:eastAsiaTheme="minorEastAsia" w:hAnsi="Arial" w:cs="Arial"/>
          <w:b/>
          <w:lang w:eastAsia="de-DE"/>
        </w:rPr>
      </w:pPr>
      <w:r w:rsidRPr="00457DEE">
        <w:rPr>
          <w:rFonts w:ascii="Arial" w:eastAsiaTheme="minorEastAsia" w:hAnsi="Arial" w:cs="Arial"/>
          <w:b/>
          <w:lang w:eastAsia="de-DE"/>
        </w:rPr>
        <w:t>Präambel</w:t>
      </w:r>
    </w:p>
    <w:p w:rsidR="00133AF6" w:rsidRPr="00457DEE" w:rsidRDefault="00133AF6" w:rsidP="00133AF6">
      <w:pPr>
        <w:pBdr>
          <w:bottom w:val="none" w:sz="0" w:space="5" w:color="auto"/>
        </w:pBdr>
        <w:spacing w:before="90" w:line="239" w:lineRule="atLeast"/>
        <w:jc w:val="both"/>
        <w:rPr>
          <w:rFonts w:ascii="Arial" w:eastAsiaTheme="minorEastAsia" w:hAnsi="Arial" w:cs="Arial"/>
          <w:lang w:eastAsia="de-DE"/>
        </w:rPr>
      </w:pPr>
    </w:p>
    <w:p w:rsidR="00133AF6" w:rsidRPr="00457DEE" w:rsidRDefault="00133AF6" w:rsidP="00DE54ED">
      <w:p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 xml:space="preserve">Die Stadt/Kommune und die </w:t>
      </w:r>
      <w:r w:rsidR="00226889">
        <w:rPr>
          <w:rFonts w:ascii="Arial" w:eastAsiaTheme="minorEastAsia" w:hAnsi="Arial" w:cs="Arial"/>
          <w:lang w:eastAsia="de-DE"/>
        </w:rPr>
        <w:t>_________________</w:t>
      </w:r>
      <w:r w:rsidRPr="00457DEE">
        <w:rPr>
          <w:rFonts w:ascii="Arial" w:eastAsiaTheme="minorEastAsia" w:hAnsi="Arial" w:cs="Arial"/>
          <w:lang w:eastAsia="de-DE"/>
        </w:rPr>
        <w:t xml:space="preserve"> beabsichtigen, im Rahmen einer partnerschaftlichen Kooperation Asylbewerber/Flüchtlinge in </w:t>
      </w:r>
      <w:r w:rsidR="00226889">
        <w:rPr>
          <w:rFonts w:ascii="Arial" w:eastAsiaTheme="minorEastAsia" w:hAnsi="Arial" w:cs="Arial"/>
          <w:lang w:eastAsia="de-DE"/>
        </w:rPr>
        <w:t>_________________</w:t>
      </w:r>
      <w:r w:rsidRPr="00457DEE">
        <w:rPr>
          <w:rFonts w:ascii="Arial" w:eastAsiaTheme="minorEastAsia" w:hAnsi="Arial" w:cs="Arial"/>
          <w:lang w:eastAsia="de-DE"/>
        </w:rPr>
        <w:t xml:space="preserve"> unterzubringen und sozial zu integrieren. Da die Stadt/Kommune Unterkünfte für Asylbewer</w:t>
      </w:r>
      <w:r w:rsidR="00622EDF">
        <w:rPr>
          <w:rFonts w:ascii="Arial" w:eastAsiaTheme="minorEastAsia" w:hAnsi="Arial" w:cs="Arial"/>
          <w:lang w:eastAsia="de-DE"/>
        </w:rPr>
        <w:t>ber/Flüchtlinge benötigt und der</w:t>
      </w:r>
      <w:r w:rsidRPr="00457DEE">
        <w:rPr>
          <w:rFonts w:ascii="Arial" w:eastAsiaTheme="minorEastAsia" w:hAnsi="Arial" w:cs="Arial"/>
          <w:lang w:eastAsia="de-DE"/>
        </w:rPr>
        <w:t xml:space="preserve"> </w:t>
      </w:r>
      <w:r w:rsidR="00622EDF">
        <w:rPr>
          <w:rFonts w:ascii="Arial" w:eastAsiaTheme="minorEastAsia" w:hAnsi="Arial" w:cs="Arial"/>
          <w:lang w:eastAsia="de-DE"/>
        </w:rPr>
        <w:t xml:space="preserve">Vermieter </w:t>
      </w:r>
      <w:r w:rsidRPr="00457DEE">
        <w:rPr>
          <w:rFonts w:ascii="Arial" w:eastAsiaTheme="minorEastAsia" w:hAnsi="Arial" w:cs="Arial"/>
          <w:lang w:eastAsia="de-DE"/>
        </w:rPr>
        <w:t>bereit ist, der Stadt/Kommune im Rahmen</w:t>
      </w:r>
      <w:r w:rsidR="00DE54ED">
        <w:rPr>
          <w:rFonts w:ascii="Arial" w:eastAsiaTheme="minorEastAsia" w:hAnsi="Arial" w:cs="Arial"/>
          <w:lang w:eastAsia="de-DE"/>
        </w:rPr>
        <w:t xml:space="preserve"> seiner</w:t>
      </w:r>
      <w:r w:rsidRPr="00457DEE">
        <w:rPr>
          <w:rFonts w:ascii="Arial" w:eastAsiaTheme="minorEastAsia" w:hAnsi="Arial" w:cs="Arial"/>
          <w:lang w:eastAsia="de-DE"/>
        </w:rPr>
        <w:t xml:space="preserve"> Mög</w:t>
      </w:r>
      <w:r w:rsidR="00622EDF">
        <w:rPr>
          <w:rFonts w:ascii="Arial" w:eastAsiaTheme="minorEastAsia" w:hAnsi="Arial" w:cs="Arial"/>
          <w:lang w:eastAsia="de-DE"/>
        </w:rPr>
        <w:t xml:space="preserve">lichkeiten auf dem freien Markt </w:t>
      </w:r>
      <w:r w:rsidRPr="00457DEE">
        <w:rPr>
          <w:rFonts w:ascii="Arial" w:eastAsiaTheme="minorEastAsia" w:hAnsi="Arial" w:cs="Arial"/>
          <w:lang w:eastAsia="de-DE"/>
        </w:rPr>
        <w:t>grundsätzlich</w:t>
      </w:r>
      <w:r w:rsidR="00622EDF">
        <w:rPr>
          <w:rFonts w:ascii="Arial" w:eastAsiaTheme="minorEastAsia" w:hAnsi="Arial" w:cs="Arial"/>
          <w:lang w:eastAsia="de-DE"/>
        </w:rPr>
        <w:t xml:space="preserve"> </w:t>
      </w:r>
      <w:r w:rsidRPr="00457DEE">
        <w:rPr>
          <w:rFonts w:ascii="Arial" w:eastAsiaTheme="minorEastAsia" w:hAnsi="Arial" w:cs="Arial"/>
          <w:lang w:eastAsia="de-DE"/>
        </w:rPr>
        <w:t>nachgefragte Wohnungen zur Verfügung zu stellen, vermietet die</w:t>
      </w:r>
      <w:r w:rsidR="00DE54ED">
        <w:rPr>
          <w:rFonts w:ascii="Arial" w:eastAsiaTheme="minorEastAsia" w:hAnsi="Arial" w:cs="Arial"/>
          <w:lang w:eastAsia="de-DE"/>
        </w:rPr>
        <w:t xml:space="preserve"> [Name des Wohnungsunternehmens]</w:t>
      </w:r>
      <w:r w:rsidRPr="00457DEE">
        <w:rPr>
          <w:rFonts w:ascii="Arial" w:eastAsiaTheme="minorEastAsia" w:hAnsi="Arial" w:cs="Arial"/>
          <w:lang w:eastAsia="de-DE"/>
        </w:rPr>
        <w:t xml:space="preserve"> </w:t>
      </w:r>
      <w:r w:rsidR="00226889">
        <w:rPr>
          <w:rFonts w:ascii="Arial" w:eastAsiaTheme="minorEastAsia" w:hAnsi="Arial" w:cs="Arial"/>
          <w:lang w:eastAsia="de-DE"/>
        </w:rPr>
        <w:t>__________________________</w:t>
      </w:r>
      <w:r w:rsidRPr="00457DEE">
        <w:rPr>
          <w:rFonts w:ascii="Arial" w:eastAsiaTheme="minorEastAsia" w:hAnsi="Arial" w:cs="Arial"/>
          <w:lang w:eastAsia="de-DE"/>
        </w:rPr>
        <w:t>der Stadt/Kommune mit diesem Vertrag die nachstehend näher bezeichnete Wohnung zum Zwecke der Unterbringung von Asylbewerber/Flüchtlingen mit entsprechender Zuweisung. Insoweit sind sich die Parteien darüber einig, dass auf die zwischen ihnen geschlossenen Verträge nicht Wohnungsmietrecht anzuwenden ist, sondern Gewerberaummietrecht mit u.a. der Möglichkeit, von</w:t>
      </w:r>
      <w:r w:rsidR="00DE54ED">
        <w:rPr>
          <w:rFonts w:ascii="Arial" w:eastAsiaTheme="minorEastAsia" w:hAnsi="Arial" w:cs="Arial"/>
          <w:lang w:eastAsia="de-DE"/>
        </w:rPr>
        <w:t xml:space="preserve"> </w:t>
      </w:r>
      <w:r w:rsidRPr="00457DEE">
        <w:rPr>
          <w:rFonts w:ascii="Arial" w:eastAsiaTheme="minorEastAsia" w:hAnsi="Arial" w:cs="Arial"/>
          <w:lang w:eastAsia="de-DE"/>
        </w:rPr>
        <w:t>§ 580a BGB abweichende Kündigungsfristen zu vereinbaren.</w:t>
      </w:r>
    </w:p>
    <w:p w:rsidR="00133AF6" w:rsidRPr="00457DEE" w:rsidRDefault="00133AF6" w:rsidP="00133AF6">
      <w:pPr>
        <w:pBdr>
          <w:bottom w:val="none" w:sz="0" w:space="5" w:color="auto"/>
        </w:pBdr>
        <w:spacing w:before="90" w:line="239" w:lineRule="atLeast"/>
        <w:jc w:val="both"/>
        <w:rPr>
          <w:rFonts w:ascii="Arial" w:eastAsiaTheme="minorEastAsia" w:hAnsi="Arial" w:cs="Arial"/>
          <w:lang w:eastAsia="de-DE"/>
        </w:rPr>
      </w:pPr>
    </w:p>
    <w:p w:rsidR="00133AF6" w:rsidRPr="00457DEE" w:rsidRDefault="00133AF6" w:rsidP="00133AF6">
      <w:pPr>
        <w:pBdr>
          <w:bottom w:val="none" w:sz="0" w:space="5" w:color="auto"/>
        </w:pBdr>
        <w:spacing w:before="90" w:line="239" w:lineRule="atLeast"/>
        <w:jc w:val="both"/>
        <w:rPr>
          <w:rFonts w:ascii="Arial" w:eastAsiaTheme="minorEastAsia" w:hAnsi="Arial" w:cs="Arial"/>
          <w:lang w:eastAsia="de-DE"/>
        </w:rPr>
      </w:pPr>
      <w:r w:rsidRPr="00457DEE">
        <w:rPr>
          <w:rFonts w:ascii="Arial" w:eastAsiaTheme="minorEastAsia" w:hAnsi="Arial" w:cs="Arial"/>
          <w:lang w:eastAsia="de-DE"/>
        </w:rPr>
        <w:t>Zwischen den Parteien besteht Einigung darüber, dass zur Verwirklichung des gemeinsamen Zieles und im Rahmen der partnerschaftlichen Kooperation folgende grundsätzliche Regelungen gelten sollen:</w:t>
      </w:r>
    </w:p>
    <w:p w:rsidR="00133AF6" w:rsidRPr="00457DEE" w:rsidRDefault="00133AF6" w:rsidP="00133AF6">
      <w:pPr>
        <w:pBdr>
          <w:bottom w:val="none" w:sz="0" w:space="5" w:color="auto"/>
        </w:pBdr>
        <w:spacing w:before="90" w:line="239" w:lineRule="atLeast"/>
        <w:jc w:val="both"/>
        <w:rPr>
          <w:rFonts w:ascii="Arial" w:eastAsiaTheme="minorEastAsia" w:hAnsi="Arial" w:cs="Arial"/>
          <w:lang w:eastAsia="de-DE"/>
        </w:rPr>
      </w:pPr>
    </w:p>
    <w:p w:rsidR="00133AF6" w:rsidRPr="00457DEE" w:rsidRDefault="00133AF6" w:rsidP="00457DEE">
      <w:pPr>
        <w:pBdr>
          <w:bottom w:val="none" w:sz="0" w:space="5" w:color="auto"/>
        </w:pBdr>
        <w:spacing w:before="90" w:line="239" w:lineRule="atLeast"/>
        <w:ind w:left="284" w:hanging="426"/>
        <w:rPr>
          <w:rFonts w:ascii="Arial" w:eastAsiaTheme="minorEastAsia" w:hAnsi="Arial" w:cs="Arial"/>
          <w:lang w:eastAsia="de-DE"/>
        </w:rPr>
      </w:pPr>
      <w:r w:rsidRPr="00457DEE">
        <w:rPr>
          <w:rFonts w:ascii="Arial" w:eastAsiaTheme="minorEastAsia" w:hAnsi="Arial" w:cs="Arial"/>
          <w:lang w:eastAsia="de-DE"/>
        </w:rPr>
        <w:t>1.</w:t>
      </w:r>
      <w:r w:rsidRPr="00457DEE">
        <w:rPr>
          <w:rFonts w:ascii="Arial" w:eastAsiaTheme="minorEastAsia" w:hAnsi="Arial" w:cs="Arial"/>
          <w:lang w:eastAsia="de-DE"/>
        </w:rPr>
        <w:tab/>
        <w:t xml:space="preserve">Die personelle Belegung der von der </w:t>
      </w:r>
      <w:r w:rsidR="00226889">
        <w:rPr>
          <w:rFonts w:ascii="Arial" w:eastAsiaTheme="minorEastAsia" w:hAnsi="Arial" w:cs="Arial"/>
          <w:lang w:eastAsia="de-DE"/>
        </w:rPr>
        <w:t>____________________</w:t>
      </w:r>
      <w:r w:rsidRPr="00457DEE">
        <w:rPr>
          <w:rFonts w:ascii="Arial" w:eastAsiaTheme="minorEastAsia" w:hAnsi="Arial" w:cs="Arial"/>
          <w:lang w:eastAsia="de-DE"/>
        </w:rPr>
        <w:t xml:space="preserve"> zur Verfügung gestellten Wohnungen ist abhängig von der Wohnungsgröße. 2½-Zimmer-Wohnungen sollen grundsätzlich mit maximal 4 Personen (Familien, Ehepaare oder Alleinstehende in Wohngemeinschaft</w:t>
      </w:r>
      <w:r w:rsidR="00144544">
        <w:rPr>
          <w:rFonts w:ascii="Arial" w:eastAsiaTheme="minorEastAsia" w:hAnsi="Arial" w:cs="Arial"/>
          <w:lang w:eastAsia="de-DE"/>
        </w:rPr>
        <w:t>)</w:t>
      </w:r>
      <w:r w:rsidRPr="00457DEE">
        <w:rPr>
          <w:rFonts w:ascii="Arial" w:eastAsiaTheme="minorEastAsia" w:hAnsi="Arial" w:cs="Arial"/>
          <w:lang w:eastAsia="de-DE"/>
        </w:rPr>
        <w:t xml:space="preserve"> belegt werden. In 3-Zimmer-Wohnungen sollen grundsätzlich maximal 5 Personen und in 4-Zimmer-</w:t>
      </w:r>
      <w:r w:rsidR="00457DEE">
        <w:rPr>
          <w:rFonts w:ascii="Arial" w:eastAsiaTheme="minorEastAsia" w:hAnsi="Arial" w:cs="Arial"/>
          <w:lang w:eastAsia="de-DE"/>
        </w:rPr>
        <w:t xml:space="preserve"> </w:t>
      </w:r>
      <w:r w:rsidRPr="00457DEE">
        <w:rPr>
          <w:rFonts w:ascii="Arial" w:eastAsiaTheme="minorEastAsia" w:hAnsi="Arial" w:cs="Arial"/>
          <w:lang w:eastAsia="de-DE"/>
        </w:rPr>
        <w:t>Wohnungen grundsätzlich maximal 6 Personen untergebracht werden.</w:t>
      </w:r>
    </w:p>
    <w:p w:rsidR="00133AF6" w:rsidRPr="00457DEE" w:rsidRDefault="00133AF6" w:rsidP="00133AF6">
      <w:pPr>
        <w:pBdr>
          <w:bottom w:val="none" w:sz="0" w:space="5" w:color="auto"/>
        </w:pBdr>
        <w:spacing w:before="90" w:line="239" w:lineRule="atLeast"/>
        <w:jc w:val="both"/>
        <w:rPr>
          <w:rFonts w:ascii="Arial" w:eastAsiaTheme="minorEastAsia" w:hAnsi="Arial" w:cs="Arial"/>
          <w:lang w:eastAsia="de-DE"/>
        </w:rPr>
      </w:pPr>
    </w:p>
    <w:p w:rsidR="00133AF6" w:rsidRDefault="00133AF6" w:rsidP="00622EDF">
      <w:pPr>
        <w:pBdr>
          <w:bottom w:val="none" w:sz="0" w:space="5" w:color="auto"/>
        </w:pBdr>
        <w:spacing w:before="90" w:line="239" w:lineRule="atLeast"/>
        <w:ind w:left="426" w:hanging="426"/>
        <w:rPr>
          <w:rFonts w:ascii="Arial" w:eastAsiaTheme="minorEastAsia" w:hAnsi="Arial" w:cs="Arial"/>
          <w:lang w:eastAsia="de-DE"/>
        </w:rPr>
      </w:pPr>
      <w:r w:rsidRPr="00457DEE">
        <w:rPr>
          <w:rFonts w:ascii="Arial" w:eastAsiaTheme="minorEastAsia" w:hAnsi="Arial" w:cs="Arial"/>
          <w:lang w:eastAsia="de-DE"/>
        </w:rPr>
        <w:t>2.</w:t>
      </w:r>
      <w:r w:rsidRPr="00457DEE">
        <w:rPr>
          <w:rFonts w:ascii="Arial" w:eastAsiaTheme="minorEastAsia" w:hAnsi="Arial" w:cs="Arial"/>
          <w:lang w:eastAsia="de-DE"/>
        </w:rPr>
        <w:tab/>
        <w:t>Die Belegung der Wohnungen durch die Stadt/Ko</w:t>
      </w:r>
      <w:r w:rsidR="00622EDF">
        <w:rPr>
          <w:rFonts w:ascii="Arial" w:eastAsiaTheme="minorEastAsia" w:hAnsi="Arial" w:cs="Arial"/>
          <w:lang w:eastAsia="de-DE"/>
        </w:rPr>
        <w:t xml:space="preserve">mmune soll in Abstimmung mit dem Vermieter </w:t>
      </w:r>
      <w:r w:rsidRPr="00457DEE">
        <w:rPr>
          <w:rFonts w:ascii="Arial" w:eastAsiaTheme="minorEastAsia" w:hAnsi="Arial" w:cs="Arial"/>
          <w:lang w:eastAsia="de-DE"/>
        </w:rPr>
        <w:t>erfolgen. Dies gilt auch bei Folgebelegungen aufgrund Wechsels der Wohnungsnut</w:t>
      </w:r>
      <w:r w:rsidR="00622EDF">
        <w:rPr>
          <w:rFonts w:ascii="Arial" w:eastAsiaTheme="minorEastAsia" w:hAnsi="Arial" w:cs="Arial"/>
          <w:lang w:eastAsia="de-DE"/>
        </w:rPr>
        <w:t xml:space="preserve">zer. Ansprechpartner/in bei dem Vermieter </w:t>
      </w:r>
      <w:r w:rsidRPr="00457DEE">
        <w:rPr>
          <w:rFonts w:ascii="Arial" w:eastAsiaTheme="minorEastAsia" w:hAnsi="Arial" w:cs="Arial"/>
          <w:lang w:eastAsia="de-DE"/>
        </w:rPr>
        <w:t>ist z.Zt</w:t>
      </w:r>
      <w:r w:rsidR="00226889">
        <w:rPr>
          <w:rFonts w:ascii="Arial" w:eastAsiaTheme="minorEastAsia" w:hAnsi="Arial" w:cs="Arial"/>
          <w:lang w:eastAsia="de-DE"/>
        </w:rPr>
        <w:t>. ______________________</w:t>
      </w:r>
    </w:p>
    <w:p w:rsidR="00622EDF" w:rsidRPr="00457DEE" w:rsidRDefault="00622EDF" w:rsidP="00622EDF">
      <w:pPr>
        <w:pBdr>
          <w:bottom w:val="none" w:sz="0" w:space="5" w:color="auto"/>
        </w:pBdr>
        <w:spacing w:before="90" w:line="239" w:lineRule="atLeast"/>
        <w:ind w:left="426" w:hanging="426"/>
        <w:rPr>
          <w:rFonts w:ascii="Arial" w:eastAsiaTheme="minorEastAsia" w:hAnsi="Arial" w:cs="Arial"/>
          <w:lang w:eastAsia="de-DE"/>
        </w:rPr>
      </w:pPr>
    </w:p>
    <w:p w:rsidR="00133AF6" w:rsidRPr="00457DEE" w:rsidRDefault="00133AF6" w:rsidP="00457DEE">
      <w:pPr>
        <w:pBdr>
          <w:bottom w:val="none" w:sz="0" w:space="5" w:color="auto"/>
        </w:pBdr>
        <w:spacing w:before="90" w:line="239" w:lineRule="atLeast"/>
        <w:ind w:left="426" w:hanging="426"/>
        <w:rPr>
          <w:rFonts w:ascii="Arial" w:eastAsiaTheme="minorEastAsia" w:hAnsi="Arial" w:cs="Arial"/>
          <w:lang w:eastAsia="de-DE"/>
        </w:rPr>
      </w:pPr>
      <w:r w:rsidRPr="00457DEE">
        <w:rPr>
          <w:rFonts w:ascii="Arial" w:eastAsiaTheme="minorEastAsia" w:hAnsi="Arial" w:cs="Arial"/>
          <w:lang w:eastAsia="de-DE"/>
        </w:rPr>
        <w:t>3.</w:t>
      </w:r>
      <w:r w:rsidRPr="00457DEE">
        <w:rPr>
          <w:rFonts w:ascii="Arial" w:eastAsiaTheme="minorEastAsia" w:hAnsi="Arial" w:cs="Arial"/>
          <w:lang w:eastAsia="de-DE"/>
        </w:rPr>
        <w:tab/>
        <w:t xml:space="preserve">Die Parteien sind sich darüber einig, dass die Stadt/Kommune den Mitgliedern der Hausgemeinschaft im Zusammenhang mit der Wohnungsbelegung möglichst ein Begrüßungstreffen oder zumindest eine Vorstellung der Asylbewerber/Flüchtlinge von Tür zu Tür anbietet, zu dem die </w:t>
      </w:r>
      <w:r w:rsidR="00457DEE">
        <w:rPr>
          <w:rFonts w:ascii="Arial" w:eastAsiaTheme="minorEastAsia" w:hAnsi="Arial" w:cs="Arial"/>
          <w:lang w:eastAsia="de-DE"/>
        </w:rPr>
        <w:t>Stadt/Kommune auch einen</w:t>
      </w:r>
      <w:r w:rsidRPr="00457DEE">
        <w:rPr>
          <w:rFonts w:ascii="Arial" w:eastAsiaTheme="minorEastAsia" w:hAnsi="Arial" w:cs="Arial"/>
          <w:lang w:eastAsia="de-DE"/>
        </w:rPr>
        <w:t xml:space="preserve"> geeigneten</w:t>
      </w:r>
      <w:r w:rsidR="00457DEE">
        <w:rPr>
          <w:rFonts w:ascii="Arial" w:eastAsiaTheme="minorEastAsia" w:hAnsi="Arial" w:cs="Arial"/>
          <w:lang w:eastAsia="de-DE"/>
        </w:rPr>
        <w:t xml:space="preserve"> Dolmetscher</w:t>
      </w:r>
      <w:r w:rsidR="002D64E2">
        <w:rPr>
          <w:rFonts w:ascii="Arial" w:eastAsiaTheme="minorEastAsia" w:hAnsi="Arial" w:cs="Arial"/>
          <w:lang w:eastAsia="de-DE"/>
        </w:rPr>
        <w:t xml:space="preserve"> hinzuzieht.  D</w:t>
      </w:r>
      <w:r w:rsidR="00144544">
        <w:rPr>
          <w:rFonts w:ascii="Arial" w:eastAsiaTheme="minorEastAsia" w:hAnsi="Arial" w:cs="Arial"/>
          <w:lang w:eastAsia="de-DE"/>
        </w:rPr>
        <w:t xml:space="preserve">er </w:t>
      </w:r>
      <w:r w:rsidR="002D64E2">
        <w:rPr>
          <w:rFonts w:ascii="Arial" w:eastAsiaTheme="minorEastAsia" w:hAnsi="Arial" w:cs="Arial"/>
          <w:lang w:eastAsia="de-DE"/>
        </w:rPr>
        <w:t>Vermieter</w:t>
      </w:r>
      <w:r w:rsidR="00144544">
        <w:rPr>
          <w:rFonts w:ascii="Arial" w:eastAsiaTheme="minorEastAsia" w:hAnsi="Arial" w:cs="Arial"/>
          <w:lang w:eastAsia="de-DE"/>
        </w:rPr>
        <w:t xml:space="preserve"> </w:t>
      </w:r>
      <w:r w:rsidRPr="00457DEE">
        <w:rPr>
          <w:rFonts w:ascii="Arial" w:eastAsiaTheme="minorEastAsia" w:hAnsi="Arial" w:cs="Arial"/>
          <w:lang w:eastAsia="de-DE"/>
        </w:rPr>
        <w:t>erklärt sich ausdrücklich bereit, dieses organisatorisch</w:t>
      </w:r>
      <w:r w:rsidR="00457DEE">
        <w:rPr>
          <w:rFonts w:ascii="Arial" w:eastAsiaTheme="minorEastAsia" w:hAnsi="Arial" w:cs="Arial"/>
          <w:lang w:eastAsia="de-DE"/>
        </w:rPr>
        <w:t xml:space="preserve"> </w:t>
      </w:r>
      <w:r w:rsidRPr="00457DEE">
        <w:rPr>
          <w:rFonts w:ascii="Arial" w:eastAsiaTheme="minorEastAsia" w:hAnsi="Arial" w:cs="Arial"/>
          <w:lang w:eastAsia="de-DE"/>
        </w:rPr>
        <w:t>zu begleiten und zu unterstützen.</w:t>
      </w:r>
    </w:p>
    <w:p w:rsidR="00133AF6" w:rsidRPr="00457DEE" w:rsidRDefault="00133AF6" w:rsidP="00457DEE">
      <w:pPr>
        <w:pBdr>
          <w:bottom w:val="none" w:sz="0" w:space="5" w:color="auto"/>
        </w:pBdr>
        <w:spacing w:before="90" w:line="239" w:lineRule="atLeast"/>
        <w:ind w:left="426" w:hanging="426"/>
        <w:rPr>
          <w:rFonts w:ascii="Arial" w:eastAsiaTheme="minorEastAsia" w:hAnsi="Arial" w:cs="Arial"/>
          <w:lang w:eastAsia="de-DE"/>
        </w:rPr>
      </w:pPr>
      <w:r w:rsidRPr="00457DEE">
        <w:rPr>
          <w:rFonts w:ascii="Arial" w:eastAsiaTheme="minorEastAsia" w:hAnsi="Arial" w:cs="Arial"/>
          <w:lang w:eastAsia="de-DE"/>
        </w:rPr>
        <w:t xml:space="preserve"> </w:t>
      </w:r>
    </w:p>
    <w:p w:rsidR="00133AF6" w:rsidRPr="00457DEE" w:rsidRDefault="00133AF6" w:rsidP="00457DEE">
      <w:pPr>
        <w:pBdr>
          <w:bottom w:val="none" w:sz="0" w:space="5" w:color="auto"/>
        </w:pBdr>
        <w:spacing w:before="90" w:line="239" w:lineRule="atLeast"/>
        <w:ind w:left="426" w:hanging="426"/>
        <w:rPr>
          <w:rFonts w:ascii="Arial" w:eastAsiaTheme="minorEastAsia" w:hAnsi="Arial" w:cs="Arial"/>
          <w:lang w:eastAsia="de-DE"/>
        </w:rPr>
      </w:pPr>
      <w:r w:rsidRPr="00457DEE">
        <w:rPr>
          <w:rFonts w:ascii="Arial" w:eastAsiaTheme="minorEastAsia" w:hAnsi="Arial" w:cs="Arial"/>
          <w:lang w:eastAsia="de-DE"/>
        </w:rPr>
        <w:t>4.</w:t>
      </w:r>
      <w:r w:rsidRPr="00457DEE">
        <w:rPr>
          <w:rFonts w:ascii="Arial" w:eastAsiaTheme="minorEastAsia" w:hAnsi="Arial" w:cs="Arial"/>
          <w:lang w:eastAsia="de-DE"/>
        </w:rPr>
        <w:tab/>
        <w:t xml:space="preserve">Die soziale Betreuung der Wohnungsnutzer erfolgt durch die Stadt/Kommune. </w:t>
      </w:r>
      <w:r w:rsidR="00144544">
        <w:rPr>
          <w:rFonts w:ascii="Arial" w:eastAsiaTheme="minorEastAsia" w:hAnsi="Arial" w:cs="Arial"/>
          <w:lang w:eastAsia="de-DE"/>
        </w:rPr>
        <w:br/>
      </w:r>
      <w:r w:rsidRPr="00457DEE">
        <w:rPr>
          <w:rFonts w:ascii="Arial" w:eastAsiaTheme="minorEastAsia" w:hAnsi="Arial" w:cs="Arial"/>
          <w:lang w:eastAsia="de-DE"/>
        </w:rPr>
        <w:t>Ansprechpartner/in bei der Stadt/Kommune insoweit ist z.Zt.</w:t>
      </w:r>
      <w:r w:rsidR="00457DEE">
        <w:rPr>
          <w:rFonts w:ascii="Arial" w:eastAsiaTheme="minorEastAsia" w:hAnsi="Arial" w:cs="Arial"/>
          <w:lang w:eastAsia="de-DE"/>
        </w:rPr>
        <w:t xml:space="preserve"> </w:t>
      </w:r>
      <w:r w:rsidR="00226889">
        <w:rPr>
          <w:rFonts w:ascii="Arial" w:eastAsiaTheme="minorEastAsia" w:hAnsi="Arial" w:cs="Arial"/>
          <w:lang w:eastAsia="de-DE"/>
        </w:rPr>
        <w:t>_____________________</w:t>
      </w:r>
      <w:r w:rsidR="00144544">
        <w:rPr>
          <w:rFonts w:ascii="Arial" w:eastAsiaTheme="minorEastAsia" w:hAnsi="Arial" w:cs="Arial"/>
          <w:lang w:eastAsia="de-DE"/>
        </w:rPr>
        <w:br/>
        <w:t>Da</w:t>
      </w:r>
      <w:r w:rsidRPr="00457DEE">
        <w:rPr>
          <w:rFonts w:ascii="Arial" w:eastAsiaTheme="minorEastAsia" w:hAnsi="Arial" w:cs="Arial"/>
          <w:lang w:eastAsia="de-DE"/>
        </w:rPr>
        <w:t xml:space="preserve">rüber hinaus unterstützt </w:t>
      </w:r>
      <w:r w:rsidR="00226889">
        <w:rPr>
          <w:rFonts w:ascii="Arial" w:eastAsiaTheme="minorEastAsia" w:hAnsi="Arial" w:cs="Arial"/>
          <w:lang w:eastAsia="de-DE"/>
        </w:rPr>
        <w:t>_____________________</w:t>
      </w:r>
      <w:r w:rsidRPr="00457DEE">
        <w:rPr>
          <w:rFonts w:ascii="Arial" w:eastAsiaTheme="minorEastAsia" w:hAnsi="Arial" w:cs="Arial"/>
          <w:lang w:eastAsia="de-DE"/>
        </w:rPr>
        <w:t xml:space="preserve"> die Stadt/Kommune bei Bedarf mit weiteren fachlichen Ansprechpartnern, die mit den Asylbewerbern/Flüchtlingen ggf. in ihrer Muttersprache kommunizieren können.</w:t>
      </w:r>
    </w:p>
    <w:p w:rsidR="00133AF6" w:rsidRPr="00457DEE" w:rsidRDefault="00133AF6" w:rsidP="00457DEE">
      <w:pPr>
        <w:pBdr>
          <w:bottom w:val="none" w:sz="0" w:space="5" w:color="auto"/>
        </w:pBdr>
        <w:spacing w:before="90" w:line="239" w:lineRule="atLeast"/>
        <w:ind w:left="426" w:hanging="426"/>
        <w:rPr>
          <w:rFonts w:ascii="Arial" w:eastAsiaTheme="minorEastAsia" w:hAnsi="Arial" w:cs="Arial"/>
          <w:lang w:eastAsia="de-DE"/>
        </w:rPr>
      </w:pPr>
    </w:p>
    <w:p w:rsidR="00133AF6" w:rsidRDefault="00133AF6" w:rsidP="00457DEE">
      <w:pPr>
        <w:pBdr>
          <w:bottom w:val="none" w:sz="0" w:space="5" w:color="auto"/>
        </w:pBdr>
        <w:spacing w:before="90" w:line="239" w:lineRule="atLeast"/>
        <w:ind w:left="426" w:hanging="426"/>
        <w:rPr>
          <w:rFonts w:ascii="Arial" w:eastAsiaTheme="minorEastAsia" w:hAnsi="Arial" w:cs="Arial"/>
          <w:lang w:eastAsia="de-DE"/>
        </w:rPr>
      </w:pPr>
      <w:r w:rsidRPr="00457DEE">
        <w:rPr>
          <w:rFonts w:ascii="Arial" w:eastAsiaTheme="minorEastAsia" w:hAnsi="Arial" w:cs="Arial"/>
          <w:lang w:eastAsia="de-DE"/>
        </w:rPr>
        <w:t>5.</w:t>
      </w:r>
      <w:r w:rsidRPr="00457DEE">
        <w:rPr>
          <w:rFonts w:ascii="Arial" w:eastAsiaTheme="minorEastAsia" w:hAnsi="Arial" w:cs="Arial"/>
          <w:lang w:eastAsia="de-DE"/>
        </w:rPr>
        <w:tab/>
      </w:r>
      <w:r w:rsidR="00494384">
        <w:rPr>
          <w:rFonts w:ascii="Arial" w:eastAsiaTheme="minorEastAsia" w:hAnsi="Arial" w:cs="Arial"/>
          <w:lang w:eastAsia="de-DE"/>
        </w:rPr>
        <w:t>*</w:t>
      </w:r>
      <w:r w:rsidRPr="00457DEE">
        <w:rPr>
          <w:rFonts w:ascii="Arial" w:eastAsiaTheme="minorEastAsia" w:hAnsi="Arial" w:cs="Arial"/>
          <w:lang w:eastAsia="de-DE"/>
        </w:rPr>
        <w:t xml:space="preserve">Voraussetzung für das Zustandekommen von Mietverträgen für Wohnungen, die mit Mitteln der sozialen Wohnraumförderung gefördert wurden, ist das Vorliegen einer Genehmigung der </w:t>
      </w:r>
      <w:r w:rsidR="00C0167B" w:rsidRPr="00457DEE">
        <w:rPr>
          <w:rFonts w:ascii="Arial" w:eastAsiaTheme="minorEastAsia" w:hAnsi="Arial" w:cs="Arial"/>
          <w:lang w:eastAsia="de-DE"/>
        </w:rPr>
        <w:t>[</w:t>
      </w:r>
      <w:r w:rsidR="00144544">
        <w:rPr>
          <w:rFonts w:ascii="Arial" w:eastAsiaTheme="minorEastAsia" w:hAnsi="Arial" w:cs="Arial"/>
          <w:lang w:eastAsia="de-DE"/>
        </w:rPr>
        <w:t>Name des Fördergebers</w:t>
      </w:r>
      <w:r w:rsidR="00C0167B" w:rsidRPr="00457DEE">
        <w:rPr>
          <w:rFonts w:ascii="Arial" w:eastAsiaTheme="minorEastAsia" w:hAnsi="Arial" w:cs="Arial"/>
          <w:lang w:eastAsia="de-DE"/>
        </w:rPr>
        <w:t>]</w:t>
      </w:r>
      <w:r w:rsidR="00226889">
        <w:rPr>
          <w:rFonts w:ascii="Arial" w:eastAsiaTheme="minorEastAsia" w:hAnsi="Arial" w:cs="Arial"/>
          <w:lang w:eastAsia="de-DE"/>
        </w:rPr>
        <w:t>___</w:t>
      </w:r>
      <w:r w:rsidR="00494384">
        <w:rPr>
          <w:rFonts w:ascii="Arial" w:eastAsiaTheme="minorEastAsia" w:hAnsi="Arial" w:cs="Arial"/>
          <w:lang w:eastAsia="de-DE"/>
        </w:rPr>
        <w:t>______________________________</w:t>
      </w:r>
    </w:p>
    <w:p w:rsidR="00144544" w:rsidRPr="00457DEE" w:rsidRDefault="00144544" w:rsidP="00457DEE">
      <w:pPr>
        <w:pBdr>
          <w:bottom w:val="none" w:sz="0" w:space="5" w:color="auto"/>
        </w:pBdr>
        <w:spacing w:before="90" w:line="239" w:lineRule="atLeast"/>
        <w:ind w:left="426" w:hanging="426"/>
        <w:rPr>
          <w:rFonts w:ascii="Arial" w:eastAsiaTheme="minorEastAsia" w:hAnsi="Arial" w:cs="Arial"/>
          <w:lang w:eastAsia="de-DE"/>
        </w:rPr>
      </w:pPr>
    </w:p>
    <w:p w:rsidR="00133AF6" w:rsidRPr="00457DEE" w:rsidRDefault="00133AF6" w:rsidP="00457DEE">
      <w:pPr>
        <w:pBdr>
          <w:bottom w:val="none" w:sz="0" w:space="5" w:color="auto"/>
        </w:pBdr>
        <w:spacing w:before="90" w:line="239" w:lineRule="atLeast"/>
        <w:ind w:left="426" w:hanging="426"/>
        <w:rPr>
          <w:rFonts w:ascii="Arial" w:eastAsiaTheme="minorEastAsia" w:hAnsi="Arial" w:cs="Arial"/>
          <w:lang w:eastAsia="de-DE"/>
        </w:rPr>
      </w:pPr>
      <w:r w:rsidRPr="00457DEE">
        <w:rPr>
          <w:rFonts w:ascii="Arial" w:eastAsiaTheme="minorEastAsia" w:hAnsi="Arial" w:cs="Arial"/>
          <w:lang w:eastAsia="de-DE"/>
        </w:rPr>
        <w:t>6.</w:t>
      </w:r>
      <w:r w:rsidRPr="00457DEE">
        <w:rPr>
          <w:rFonts w:ascii="Arial" w:eastAsiaTheme="minorEastAsia" w:hAnsi="Arial" w:cs="Arial"/>
          <w:lang w:eastAsia="de-DE"/>
        </w:rPr>
        <w:tab/>
        <w:t>Im Zusammenhang mit der Durchführung der Mietverträge wird es ggf. notwendig, dass die in entsprechenden Situationen (z.B. Erörterung der Hausordnung, Kommunikation mit anderen Bewohnern des Hauses etc.) in einen unmittelbaren schriftlichen und/oder persönlichen Kontakt mit den Nutzern der Wohnung treten muss. In diesen Fällen wird die Stadt/Kommune in Abstimmung mit der</w:t>
      </w:r>
      <w:r w:rsidR="00C0167B" w:rsidRPr="00457DEE">
        <w:rPr>
          <w:rFonts w:ascii="Arial" w:eastAsiaTheme="minorEastAsia" w:hAnsi="Arial" w:cs="Arial"/>
          <w:lang w:eastAsia="de-DE"/>
        </w:rPr>
        <w:t xml:space="preserve"> kurzfristig </w:t>
      </w:r>
      <w:r w:rsidRPr="00457DEE">
        <w:rPr>
          <w:rFonts w:ascii="Arial" w:eastAsiaTheme="minorEastAsia" w:hAnsi="Arial" w:cs="Arial"/>
          <w:lang w:eastAsia="de-DE"/>
        </w:rPr>
        <w:t>und einzelfallbezogen ein geeignetes Instrument zur Kommunikation zur Verfügung stellen.</w:t>
      </w:r>
    </w:p>
    <w:p w:rsidR="00133AF6" w:rsidRPr="00457DEE" w:rsidRDefault="00133AF6" w:rsidP="00457DEE">
      <w:pPr>
        <w:pBdr>
          <w:bottom w:val="none" w:sz="0" w:space="5" w:color="auto"/>
        </w:pBdr>
        <w:spacing w:before="90" w:line="239" w:lineRule="atLeast"/>
        <w:ind w:left="426" w:hanging="426"/>
        <w:rPr>
          <w:rFonts w:ascii="Arial" w:eastAsiaTheme="minorEastAsia" w:hAnsi="Arial" w:cs="Arial"/>
          <w:lang w:eastAsia="de-DE"/>
        </w:rPr>
      </w:pPr>
    </w:p>
    <w:p w:rsidR="00133AF6" w:rsidRPr="00457DEE" w:rsidRDefault="00133AF6" w:rsidP="00457DEE">
      <w:pPr>
        <w:pBdr>
          <w:bottom w:val="none" w:sz="0" w:space="5" w:color="auto"/>
        </w:pBdr>
        <w:spacing w:before="90" w:line="239" w:lineRule="atLeast"/>
        <w:ind w:left="426" w:hanging="426"/>
        <w:rPr>
          <w:rFonts w:ascii="Arial" w:eastAsiaTheme="minorEastAsia" w:hAnsi="Arial" w:cs="Arial"/>
          <w:lang w:eastAsia="de-DE"/>
        </w:rPr>
      </w:pPr>
      <w:r w:rsidRPr="00457DEE">
        <w:rPr>
          <w:rFonts w:ascii="Arial" w:eastAsiaTheme="minorEastAsia" w:hAnsi="Arial" w:cs="Arial"/>
          <w:lang w:eastAsia="de-DE"/>
        </w:rPr>
        <w:t>7.</w:t>
      </w:r>
      <w:r w:rsidRPr="00457DEE">
        <w:rPr>
          <w:rFonts w:ascii="Arial" w:eastAsiaTheme="minorEastAsia" w:hAnsi="Arial" w:cs="Arial"/>
          <w:lang w:eastAsia="de-DE"/>
        </w:rPr>
        <w:tab/>
        <w:t xml:space="preserve">Für den Fall, dass die Stadt/Kommune abweichend von der Überlassung der Wohnungen an den Nutzer im Rahmen einer entsprechenden Zuweisung mit den Wohnungsnutzern einen Wohnraummietvertrag abschließen sollte, ist sie verpflichtet, die Wohnungsnutzer bei Abschluss des Vertrages mit ihnen gemäß § 549 </w:t>
      </w:r>
      <w:r w:rsidR="00144544">
        <w:rPr>
          <w:rFonts w:ascii="Arial" w:eastAsiaTheme="minorEastAsia" w:hAnsi="Arial" w:cs="Arial"/>
          <w:lang w:eastAsia="de-DE"/>
        </w:rPr>
        <w:t xml:space="preserve">Abs. 2 Nr. 3 BGB auf die mit dem Vermieter </w:t>
      </w:r>
      <w:r w:rsidRPr="00457DEE">
        <w:rPr>
          <w:rFonts w:ascii="Arial" w:eastAsiaTheme="minorEastAsia" w:hAnsi="Arial" w:cs="Arial"/>
          <w:lang w:eastAsia="de-DE"/>
        </w:rPr>
        <w:t xml:space="preserve">vereinbarte Zweckbestimmung des Wohnraums hinzuweisen und darauf, dass für einen derartigen Wohnraummietvertrag die Vorschriften über die </w:t>
      </w:r>
      <w:r w:rsidR="0064345D" w:rsidRPr="00457DEE">
        <w:rPr>
          <w:rFonts w:ascii="Arial" w:eastAsiaTheme="minorEastAsia" w:hAnsi="Arial" w:cs="Arial"/>
          <w:lang w:eastAsia="de-DE"/>
        </w:rPr>
        <w:t>Mieterhöh</w:t>
      </w:r>
      <w:r w:rsidRPr="00457DEE">
        <w:rPr>
          <w:rFonts w:ascii="Arial" w:eastAsiaTheme="minorEastAsia" w:hAnsi="Arial" w:cs="Arial"/>
          <w:lang w:eastAsia="de-DE"/>
        </w:rPr>
        <w:t xml:space="preserve">ung und insbesondere über den </w:t>
      </w:r>
      <w:r w:rsidR="0064345D" w:rsidRPr="00457DEE">
        <w:rPr>
          <w:rFonts w:ascii="Arial" w:eastAsiaTheme="minorEastAsia" w:hAnsi="Arial" w:cs="Arial"/>
          <w:lang w:eastAsia="de-DE"/>
        </w:rPr>
        <w:t xml:space="preserve">Mieterschutz bei Beendigung des Mietverhältnisses </w:t>
      </w:r>
      <w:r w:rsidRPr="00457DEE">
        <w:rPr>
          <w:rFonts w:ascii="Arial" w:eastAsiaTheme="minorEastAsia" w:hAnsi="Arial" w:cs="Arial"/>
          <w:lang w:eastAsia="de-DE"/>
        </w:rPr>
        <w:t>nicht gelten.</w:t>
      </w:r>
    </w:p>
    <w:p w:rsidR="00133AF6" w:rsidRPr="00457DEE" w:rsidRDefault="00133AF6" w:rsidP="00457DEE">
      <w:pPr>
        <w:pBdr>
          <w:bottom w:val="none" w:sz="0" w:space="5" w:color="auto"/>
        </w:pBdr>
        <w:spacing w:before="90" w:line="239" w:lineRule="atLeast"/>
        <w:ind w:left="426" w:hanging="426"/>
        <w:rPr>
          <w:rFonts w:ascii="Arial" w:eastAsiaTheme="minorEastAsia" w:hAnsi="Arial" w:cs="Arial"/>
          <w:lang w:eastAsia="de-DE"/>
        </w:rPr>
      </w:pPr>
    </w:p>
    <w:p w:rsidR="00133AF6" w:rsidRPr="00457DEE" w:rsidRDefault="00133AF6" w:rsidP="00457DEE">
      <w:pPr>
        <w:pBdr>
          <w:bottom w:val="none" w:sz="0" w:space="5" w:color="auto"/>
        </w:pBdr>
        <w:spacing w:before="90" w:line="239" w:lineRule="atLeast"/>
        <w:ind w:left="426" w:hanging="426"/>
        <w:rPr>
          <w:rFonts w:ascii="Arial" w:eastAsiaTheme="minorEastAsia" w:hAnsi="Arial" w:cs="Arial"/>
          <w:lang w:eastAsia="de-DE"/>
        </w:rPr>
      </w:pPr>
      <w:r w:rsidRPr="00457DEE">
        <w:rPr>
          <w:rFonts w:ascii="Arial" w:eastAsiaTheme="minorEastAsia" w:hAnsi="Arial" w:cs="Arial"/>
          <w:lang w:eastAsia="de-DE"/>
        </w:rPr>
        <w:lastRenderedPageBreak/>
        <w:t>8.</w:t>
      </w:r>
      <w:r w:rsidRPr="00457DEE">
        <w:rPr>
          <w:rFonts w:ascii="Arial" w:eastAsiaTheme="minorEastAsia" w:hAnsi="Arial" w:cs="Arial"/>
          <w:lang w:eastAsia="de-DE"/>
        </w:rPr>
        <w:tab/>
        <w:t>Bei Störungen des Vertragsverhältnisses insbesondere aufgrund des Verhaltens der Wohnungsnutzer soll zunächst in beiderseitigem Interesse und zur Vermeidung einer Kündigung des Vertrages versucht werden, kurzfristig eine einvernehmliche Lösung herbeizuführen.</w:t>
      </w:r>
    </w:p>
    <w:p w:rsidR="00133AF6" w:rsidRPr="00457DEE" w:rsidRDefault="00133AF6" w:rsidP="00457DEE">
      <w:pPr>
        <w:pBdr>
          <w:bottom w:val="none" w:sz="0" w:space="5" w:color="auto"/>
        </w:pBdr>
        <w:spacing w:before="90" w:line="239" w:lineRule="atLeast"/>
        <w:ind w:left="426" w:hanging="426"/>
        <w:rPr>
          <w:rFonts w:ascii="Arial" w:eastAsiaTheme="minorEastAsia" w:hAnsi="Arial" w:cs="Arial"/>
          <w:lang w:eastAsia="de-DE"/>
        </w:rPr>
      </w:pPr>
    </w:p>
    <w:p w:rsidR="00133AF6" w:rsidRPr="00457DEE" w:rsidRDefault="00133AF6" w:rsidP="00457DEE">
      <w:pPr>
        <w:pBdr>
          <w:bottom w:val="none" w:sz="0" w:space="5" w:color="auto"/>
        </w:pBdr>
        <w:spacing w:before="90" w:line="239" w:lineRule="atLeast"/>
        <w:ind w:left="426" w:hanging="426"/>
        <w:rPr>
          <w:rFonts w:ascii="Arial" w:eastAsiaTheme="minorEastAsia" w:hAnsi="Arial" w:cs="Arial"/>
          <w:lang w:eastAsia="de-DE"/>
        </w:rPr>
      </w:pPr>
      <w:r w:rsidRPr="00457DEE">
        <w:rPr>
          <w:rFonts w:ascii="Arial" w:eastAsiaTheme="minorEastAsia" w:hAnsi="Arial" w:cs="Arial"/>
          <w:lang w:eastAsia="de-DE"/>
        </w:rPr>
        <w:t>9.</w:t>
      </w:r>
      <w:r w:rsidRPr="00457DEE">
        <w:rPr>
          <w:rFonts w:ascii="Arial" w:eastAsiaTheme="minorEastAsia" w:hAnsi="Arial" w:cs="Arial"/>
          <w:lang w:eastAsia="de-DE"/>
        </w:rPr>
        <w:tab/>
        <w:t>Da die Stadt/Kommune nur im Rahmen ihrer personellen und vor allem finanziellen Leistungsfähigkeit handeln kann, sind im Einzelfall kooperative Absprachen vor Ort als prak</w:t>
      </w:r>
      <w:r w:rsidR="0002427C">
        <w:rPr>
          <w:rFonts w:ascii="Arial" w:eastAsiaTheme="minorEastAsia" w:hAnsi="Arial" w:cs="Arial"/>
          <w:lang w:eastAsia="de-DE"/>
        </w:rPr>
        <w:t>t</w:t>
      </w:r>
      <w:r w:rsidRPr="00457DEE">
        <w:rPr>
          <w:rFonts w:ascii="Arial" w:eastAsiaTheme="minorEastAsia" w:hAnsi="Arial" w:cs="Arial"/>
          <w:lang w:eastAsia="de-DE"/>
        </w:rPr>
        <w:t>ische Maßgabe des jeweiligen Handelns gefordert.</w:t>
      </w:r>
    </w:p>
    <w:p w:rsidR="00133AF6" w:rsidRPr="00457DEE" w:rsidRDefault="00133AF6" w:rsidP="00133AF6">
      <w:pPr>
        <w:pBdr>
          <w:bottom w:val="none" w:sz="0" w:space="5" w:color="auto"/>
        </w:pBdr>
        <w:spacing w:before="90" w:line="239" w:lineRule="atLeast"/>
        <w:rPr>
          <w:rFonts w:ascii="Arial" w:eastAsiaTheme="minorEastAsia" w:hAnsi="Arial" w:cs="Arial"/>
          <w:lang w:eastAsia="de-DE"/>
        </w:rPr>
      </w:pPr>
    </w:p>
    <w:p w:rsidR="00133AF6" w:rsidRPr="00457DEE" w:rsidRDefault="00133AF6" w:rsidP="00133AF6">
      <w:p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Dies vorausgeschickt, treffen die Parteien nachfolgende mietvertragliche Vereinbarung:</w:t>
      </w:r>
    </w:p>
    <w:p w:rsidR="00166C9C" w:rsidRPr="00457DEE" w:rsidRDefault="00166C9C" w:rsidP="00133AF6">
      <w:pPr>
        <w:pBdr>
          <w:bottom w:val="none" w:sz="0" w:space="5" w:color="auto"/>
        </w:pBdr>
        <w:spacing w:before="90" w:line="239" w:lineRule="atLeast"/>
        <w:rPr>
          <w:rFonts w:ascii="Arial" w:eastAsiaTheme="minorEastAsia" w:hAnsi="Arial" w:cs="Arial"/>
          <w:lang w:eastAsia="de-DE"/>
        </w:rPr>
      </w:pPr>
    </w:p>
    <w:p w:rsidR="00BF1647" w:rsidRPr="00457DEE" w:rsidRDefault="00BF1647" w:rsidP="00BF1647">
      <w:pPr>
        <w:pBdr>
          <w:bottom w:val="none" w:sz="0" w:space="5" w:color="auto"/>
        </w:pBdr>
        <w:spacing w:before="90" w:line="239" w:lineRule="atLeast"/>
        <w:jc w:val="center"/>
        <w:rPr>
          <w:rFonts w:ascii="Arial" w:eastAsiaTheme="minorEastAsia" w:hAnsi="Arial" w:cs="Arial"/>
          <w:b/>
          <w:bCs/>
          <w:lang w:eastAsia="de-DE"/>
        </w:rPr>
      </w:pPr>
      <w:r w:rsidRPr="0002427C">
        <w:rPr>
          <w:rFonts w:ascii="Arial" w:eastAsiaTheme="minorEastAsia" w:hAnsi="Arial" w:cs="Arial"/>
          <w:b/>
          <w:bCs/>
          <w:lang w:eastAsia="de-DE"/>
        </w:rPr>
        <w:t>§ 1</w:t>
      </w:r>
      <w:r w:rsidRPr="00457DEE">
        <w:rPr>
          <w:rFonts w:ascii="Arial" w:eastAsiaTheme="minorEastAsia" w:hAnsi="Arial" w:cs="Arial"/>
          <w:b/>
          <w:bCs/>
          <w:lang w:eastAsia="de-DE"/>
        </w:rPr>
        <w:t xml:space="preserve"> Mietsache und Mietbeginn</w:t>
      </w:r>
    </w:p>
    <w:p w:rsidR="00BF1647" w:rsidRPr="00457DEE" w:rsidRDefault="00BF1647" w:rsidP="00BF1647">
      <w:pPr>
        <w:pBdr>
          <w:bottom w:val="none" w:sz="0" w:space="5" w:color="auto"/>
        </w:pBdr>
        <w:spacing w:before="90" w:line="239" w:lineRule="atLeast"/>
        <w:rPr>
          <w:rFonts w:ascii="Arial" w:eastAsiaTheme="minorEastAsia" w:hAnsi="Arial" w:cs="Arial"/>
          <w:b/>
          <w:lang w:eastAsia="de-DE"/>
        </w:rPr>
      </w:pPr>
    </w:p>
    <w:p w:rsidR="00BF1647" w:rsidRPr="00457DEE" w:rsidRDefault="00233FC3" w:rsidP="00BF1647">
      <w:pPr>
        <w:numPr>
          <w:ilvl w:val="0"/>
          <w:numId w:val="2"/>
        </w:numPr>
        <w:pBdr>
          <w:bottom w:val="none" w:sz="0" w:space="5" w:color="auto"/>
        </w:pBdr>
        <w:spacing w:before="90" w:line="239" w:lineRule="atLeast"/>
        <w:rPr>
          <w:rFonts w:ascii="Arial" w:eastAsiaTheme="minorEastAsia" w:hAnsi="Arial" w:cs="Arial"/>
          <w:lang w:eastAsia="de-DE"/>
        </w:rPr>
      </w:pPr>
      <w:r>
        <w:rPr>
          <w:rFonts w:ascii="Arial" w:eastAsiaTheme="minorEastAsia" w:hAnsi="Arial" w:cs="Arial"/>
          <w:lang w:eastAsia="de-DE"/>
        </w:rPr>
        <w:t xml:space="preserve">Der Vermieter </w:t>
      </w:r>
      <w:r w:rsidR="00BF1647" w:rsidRPr="00457DEE">
        <w:rPr>
          <w:rFonts w:ascii="Arial" w:eastAsiaTheme="minorEastAsia" w:hAnsi="Arial" w:cs="Arial"/>
          <w:lang w:eastAsia="de-DE"/>
        </w:rPr>
        <w:t xml:space="preserve">vermietet der Stadt/Kommune vom </w:t>
      </w:r>
      <w:r w:rsidR="00024A1D">
        <w:rPr>
          <w:rFonts w:ascii="Arial" w:eastAsiaTheme="minorEastAsia" w:hAnsi="Arial" w:cs="Arial"/>
          <w:lang w:eastAsia="de-DE"/>
        </w:rPr>
        <w:t xml:space="preserve">______________ </w:t>
      </w:r>
      <w:r>
        <w:rPr>
          <w:rFonts w:ascii="Arial" w:eastAsiaTheme="minorEastAsia" w:hAnsi="Arial" w:cs="Arial"/>
          <w:lang w:eastAsia="de-DE"/>
        </w:rPr>
        <w:t>a</w:t>
      </w:r>
      <w:r w:rsidR="00BF1647" w:rsidRPr="00457DEE">
        <w:rPr>
          <w:rFonts w:ascii="Arial" w:eastAsiaTheme="minorEastAsia" w:hAnsi="Arial" w:cs="Arial"/>
          <w:lang w:eastAsia="de-DE"/>
        </w:rPr>
        <w:t>b zum Zwecke der Unterbringung von Asylbewerber/Flüchtlingen die Wohnung</w:t>
      </w:r>
      <w:r w:rsidR="00494384">
        <w:rPr>
          <w:rFonts w:ascii="Arial" w:eastAsiaTheme="minorEastAsia" w:hAnsi="Arial" w:cs="Arial"/>
          <w:lang w:eastAsia="de-DE"/>
        </w:rPr>
        <w:t>[</w:t>
      </w:r>
      <w:r>
        <w:rPr>
          <w:rFonts w:ascii="Arial" w:eastAsiaTheme="minorEastAsia" w:hAnsi="Arial" w:cs="Arial"/>
          <w:lang w:eastAsia="de-DE"/>
        </w:rPr>
        <w:t>en</w:t>
      </w:r>
      <w:r w:rsidR="00494384">
        <w:rPr>
          <w:rFonts w:ascii="Arial" w:eastAsiaTheme="minorEastAsia" w:hAnsi="Arial" w:cs="Arial"/>
          <w:lang w:eastAsia="de-DE"/>
        </w:rPr>
        <w:t>]*</w:t>
      </w:r>
      <w:r w:rsidR="00BF1647" w:rsidRPr="00457DEE">
        <w:rPr>
          <w:rFonts w:ascii="Arial" w:eastAsiaTheme="minorEastAsia" w:hAnsi="Arial" w:cs="Arial"/>
          <w:lang w:eastAsia="de-DE"/>
        </w:rPr>
        <w:t xml:space="preserve"> Nr</w:t>
      </w:r>
      <w:r>
        <w:rPr>
          <w:rFonts w:ascii="Arial" w:eastAsiaTheme="minorEastAsia" w:hAnsi="Arial" w:cs="Arial"/>
          <w:lang w:eastAsia="de-DE"/>
        </w:rPr>
        <w:t>.</w:t>
      </w:r>
      <w:r w:rsidR="00BF1647" w:rsidRPr="00457DEE">
        <w:rPr>
          <w:rFonts w:ascii="Arial" w:eastAsiaTheme="minorEastAsia" w:hAnsi="Arial" w:cs="Arial"/>
          <w:lang w:eastAsia="de-DE"/>
        </w:rPr>
        <w:t xml:space="preserve"> </w:t>
      </w:r>
      <w:r w:rsidR="00024A1D">
        <w:rPr>
          <w:rFonts w:ascii="Arial" w:eastAsiaTheme="minorEastAsia" w:hAnsi="Arial" w:cs="Arial"/>
          <w:lang w:eastAsia="de-DE"/>
        </w:rPr>
        <w:t>__________</w:t>
      </w:r>
      <w:r w:rsidR="00BF1647" w:rsidRPr="00457DEE">
        <w:rPr>
          <w:rFonts w:ascii="Arial" w:eastAsiaTheme="minorEastAsia" w:hAnsi="Arial" w:cs="Arial"/>
          <w:lang w:eastAsia="de-DE"/>
        </w:rPr>
        <w:t xml:space="preserve"> </w:t>
      </w:r>
      <w:r w:rsidR="00BF1647" w:rsidRPr="00457DEE">
        <w:rPr>
          <w:rFonts w:ascii="Arial" w:eastAsiaTheme="minorEastAsia" w:hAnsi="Arial" w:cs="Arial"/>
          <w:lang w:eastAsia="de-DE"/>
        </w:rPr>
        <w:br/>
        <w:t>im Hause</w:t>
      </w:r>
    </w:p>
    <w:p w:rsidR="00BF1647" w:rsidRPr="00457DEE" w:rsidRDefault="00BF1647" w:rsidP="00BF1647">
      <w:pPr>
        <w:pBdr>
          <w:bottom w:val="none" w:sz="0" w:space="5" w:color="auto"/>
        </w:pBdr>
        <w:spacing w:before="90" w:line="239" w:lineRule="atLeast"/>
        <w:rPr>
          <w:rFonts w:ascii="Arial" w:eastAsiaTheme="minorEastAsia" w:hAnsi="Arial" w:cs="Arial"/>
          <w:lang w:eastAsia="de-DE"/>
        </w:rPr>
      </w:pPr>
    </w:p>
    <w:p w:rsidR="00BF1647" w:rsidRPr="00457DEE" w:rsidRDefault="00024A1D" w:rsidP="00BF1647">
      <w:pPr>
        <w:pBdr>
          <w:bottom w:val="none" w:sz="0" w:space="5" w:color="auto"/>
        </w:pBdr>
        <w:spacing w:before="90" w:line="239" w:lineRule="atLeast"/>
        <w:rPr>
          <w:rFonts w:ascii="Arial" w:eastAsiaTheme="minorEastAsia" w:hAnsi="Arial" w:cs="Arial"/>
          <w:lang w:eastAsia="de-DE"/>
        </w:rPr>
      </w:pPr>
      <w:r>
        <w:rPr>
          <w:rFonts w:ascii="Arial" w:eastAsiaTheme="minorEastAsia" w:hAnsi="Arial" w:cs="Arial"/>
          <w:lang w:eastAsia="de-DE"/>
        </w:rPr>
        <w:t xml:space="preserve"> Die Wohnfläche beträgt </w:t>
      </w:r>
      <w:r w:rsidRPr="00024A1D">
        <w:rPr>
          <w:rFonts w:ascii="Arial" w:eastAsiaTheme="minorEastAsia" w:hAnsi="Arial" w:cs="Arial"/>
          <w:u w:val="single"/>
          <w:lang w:eastAsia="de-DE"/>
        </w:rPr>
        <w:t>______</w:t>
      </w:r>
      <w:r>
        <w:rPr>
          <w:rFonts w:ascii="Arial" w:eastAsiaTheme="minorEastAsia" w:hAnsi="Arial" w:cs="Arial"/>
          <w:u w:val="single"/>
          <w:lang w:eastAsia="de-DE"/>
        </w:rPr>
        <w:t xml:space="preserve"> </w:t>
      </w:r>
      <w:r w:rsidR="00BF1647" w:rsidRPr="00457DEE">
        <w:rPr>
          <w:rFonts w:ascii="Arial" w:eastAsiaTheme="minorEastAsia" w:hAnsi="Arial" w:cs="Arial"/>
          <w:lang w:eastAsia="de-DE"/>
        </w:rPr>
        <w:t>m</w:t>
      </w:r>
      <w:r w:rsidR="00BF1647" w:rsidRPr="00457DEE">
        <w:rPr>
          <w:rFonts w:ascii="Arial" w:eastAsiaTheme="minorEastAsia" w:hAnsi="Arial" w:cs="Arial"/>
          <w:vertAlign w:val="superscript"/>
          <w:lang w:eastAsia="de-DE"/>
        </w:rPr>
        <w:t>2</w:t>
      </w:r>
      <w:r w:rsidR="00BF1647" w:rsidRPr="00457DEE">
        <w:rPr>
          <w:rFonts w:ascii="Arial" w:eastAsiaTheme="minorEastAsia" w:hAnsi="Arial" w:cs="Arial"/>
          <w:lang w:eastAsia="de-DE"/>
        </w:rPr>
        <w:t>.</w:t>
      </w:r>
    </w:p>
    <w:p w:rsidR="00BF1647" w:rsidRPr="00457DEE" w:rsidRDefault="00BF1647" w:rsidP="00BF1647">
      <w:pPr>
        <w:pBdr>
          <w:bottom w:val="none" w:sz="0" w:space="5" w:color="auto"/>
        </w:pBdr>
        <w:spacing w:before="90" w:line="239" w:lineRule="atLeast"/>
        <w:rPr>
          <w:rFonts w:ascii="Arial" w:eastAsiaTheme="minorEastAsia" w:hAnsi="Arial" w:cs="Arial"/>
          <w:lang w:eastAsia="de-DE"/>
        </w:rPr>
      </w:pPr>
    </w:p>
    <w:p w:rsidR="00BF1647" w:rsidRPr="00457DEE" w:rsidRDefault="00BF1647" w:rsidP="00BF1647">
      <w:pPr>
        <w:numPr>
          <w:ilvl w:val="0"/>
          <w:numId w:val="2"/>
        </w:num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 xml:space="preserve">Der tatsächliche Zustand der Mietsache zum Zeitpunkt der Übergabe wird in einem </w:t>
      </w:r>
      <w:r w:rsidR="00CD361D">
        <w:rPr>
          <w:rFonts w:ascii="Arial" w:eastAsiaTheme="minorEastAsia" w:hAnsi="Arial" w:cs="Arial"/>
          <w:lang w:eastAsia="de-DE"/>
        </w:rPr>
        <w:br/>
      </w:r>
      <w:r w:rsidRPr="00457DEE">
        <w:rPr>
          <w:rFonts w:ascii="Arial" w:eastAsiaTheme="minorEastAsia" w:hAnsi="Arial" w:cs="Arial"/>
          <w:lang w:eastAsia="de-DE"/>
        </w:rPr>
        <w:t>gemeinsam zu erstellenden Übergabeprotokoll niedergelegt, von dem jede Vertragspartei eine Ausfertigung erhält.</w:t>
      </w:r>
    </w:p>
    <w:p w:rsidR="00BF1647" w:rsidRPr="00457DEE" w:rsidRDefault="00BF1647" w:rsidP="00BF1647">
      <w:pPr>
        <w:pBdr>
          <w:bottom w:val="none" w:sz="0" w:space="5" w:color="auto"/>
        </w:pBdr>
        <w:spacing w:before="90" w:line="239" w:lineRule="atLeast"/>
        <w:rPr>
          <w:rFonts w:ascii="Arial" w:eastAsiaTheme="minorEastAsia" w:hAnsi="Arial" w:cs="Arial"/>
          <w:lang w:eastAsia="de-DE"/>
        </w:rPr>
      </w:pPr>
    </w:p>
    <w:p w:rsidR="00BF1647" w:rsidRPr="00457DEE" w:rsidRDefault="00BF1647" w:rsidP="00BF1647">
      <w:pPr>
        <w:numPr>
          <w:ilvl w:val="0"/>
          <w:numId w:val="2"/>
        </w:num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 xml:space="preserve">Die in Abs. 1 bezeichnete </w:t>
      </w:r>
      <w:r w:rsidR="003937CF">
        <w:rPr>
          <w:rFonts w:ascii="Arial" w:eastAsiaTheme="minorEastAsia" w:hAnsi="Arial" w:cs="Arial"/>
          <w:lang w:eastAsia="de-DE"/>
        </w:rPr>
        <w:t>Mietsache</w:t>
      </w:r>
      <w:r w:rsidRPr="00457DEE">
        <w:rPr>
          <w:rFonts w:ascii="Arial" w:eastAsiaTheme="minorEastAsia" w:hAnsi="Arial" w:cs="Arial"/>
          <w:lang w:eastAsia="de-DE"/>
        </w:rPr>
        <w:t xml:space="preserve"> besteht aus </w:t>
      </w:r>
      <w:r w:rsidR="00024A1D">
        <w:rPr>
          <w:rFonts w:ascii="Arial" w:eastAsiaTheme="minorEastAsia" w:hAnsi="Arial" w:cs="Arial"/>
          <w:lang w:eastAsia="de-DE"/>
        </w:rPr>
        <w:t>______</w:t>
      </w:r>
      <w:r w:rsidRPr="00457DEE">
        <w:rPr>
          <w:rFonts w:ascii="Arial" w:eastAsiaTheme="minorEastAsia" w:hAnsi="Arial" w:cs="Arial"/>
          <w:lang w:eastAsia="de-DE"/>
        </w:rPr>
        <w:t xml:space="preserve"> Zimmern. Zusätzlich steht zur Verfügung:</w:t>
      </w:r>
    </w:p>
    <w:p w:rsidR="00BF1647" w:rsidRPr="00457DEE" w:rsidRDefault="00BF1647" w:rsidP="00BF1647">
      <w:pPr>
        <w:numPr>
          <w:ilvl w:val="0"/>
          <w:numId w:val="1"/>
        </w:num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ein Kellerraum</w:t>
      </w:r>
    </w:p>
    <w:p w:rsidR="00BF1647" w:rsidRDefault="00BF1647" w:rsidP="00BF1647">
      <w:pPr>
        <w:numPr>
          <w:ilvl w:val="0"/>
          <w:numId w:val="1"/>
        </w:num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ein Dachbodenanteil</w:t>
      </w:r>
    </w:p>
    <w:p w:rsidR="009513C0" w:rsidRDefault="009513C0" w:rsidP="00BF1647">
      <w:pPr>
        <w:numPr>
          <w:ilvl w:val="0"/>
          <w:numId w:val="1"/>
        </w:numPr>
        <w:pBdr>
          <w:bottom w:val="none" w:sz="0" w:space="5" w:color="auto"/>
        </w:pBdr>
        <w:spacing w:before="90" w:line="239" w:lineRule="atLeast"/>
        <w:rPr>
          <w:rFonts w:ascii="Arial" w:eastAsiaTheme="minorEastAsia" w:hAnsi="Arial" w:cs="Arial"/>
          <w:lang w:eastAsia="de-DE"/>
        </w:rPr>
      </w:pPr>
    </w:p>
    <w:p w:rsidR="009513C0" w:rsidRDefault="009513C0" w:rsidP="00BF1647">
      <w:pPr>
        <w:numPr>
          <w:ilvl w:val="0"/>
          <w:numId w:val="1"/>
        </w:numPr>
        <w:pBdr>
          <w:bottom w:val="none" w:sz="0" w:space="5" w:color="auto"/>
        </w:pBdr>
        <w:spacing w:before="90" w:line="239" w:lineRule="atLeast"/>
        <w:rPr>
          <w:rFonts w:ascii="Arial" w:eastAsiaTheme="minorEastAsia" w:hAnsi="Arial" w:cs="Arial"/>
          <w:lang w:eastAsia="de-DE"/>
        </w:rPr>
      </w:pPr>
    </w:p>
    <w:p w:rsidR="00BF1647" w:rsidRPr="009513C0" w:rsidRDefault="00BF1647" w:rsidP="009513C0">
      <w:pPr>
        <w:pBdr>
          <w:bottom w:val="none" w:sz="0" w:space="5" w:color="auto"/>
        </w:pBdr>
        <w:spacing w:before="90" w:line="239" w:lineRule="atLeast"/>
        <w:ind w:left="347"/>
        <w:rPr>
          <w:rFonts w:ascii="Arial" w:eastAsiaTheme="minorEastAsia" w:hAnsi="Arial" w:cs="Arial"/>
          <w:lang w:eastAsia="de-DE"/>
        </w:rPr>
      </w:pPr>
    </w:p>
    <w:p w:rsidR="00BF1647" w:rsidRPr="00457DEE" w:rsidRDefault="00BF1647" w:rsidP="00BF1647">
      <w:pPr>
        <w:numPr>
          <w:ilvl w:val="0"/>
          <w:numId w:val="2"/>
        </w:num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Zum Mitgebrauch sind folgende gemeinschaftliche Anlagen und Einrichtungen vorhanden:</w:t>
      </w:r>
    </w:p>
    <w:p w:rsidR="00BF1647" w:rsidRPr="00457DEE" w:rsidRDefault="00BF1647" w:rsidP="00BF1647">
      <w:pPr>
        <w:numPr>
          <w:ilvl w:val="0"/>
          <w:numId w:val="1"/>
        </w:num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Zentralheizung</w:t>
      </w:r>
    </w:p>
    <w:p w:rsidR="00BF1647" w:rsidRPr="00457DEE" w:rsidRDefault="00BF1647" w:rsidP="00BF1647">
      <w:pPr>
        <w:numPr>
          <w:ilvl w:val="0"/>
          <w:numId w:val="1"/>
        </w:num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zentrale Warmwasserversorgung</w:t>
      </w:r>
    </w:p>
    <w:p w:rsidR="00BF1647" w:rsidRPr="00457DEE" w:rsidRDefault="00BF1647" w:rsidP="00BF1647">
      <w:pPr>
        <w:numPr>
          <w:ilvl w:val="0"/>
          <w:numId w:val="1"/>
        </w:num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Anschluss an das Breitbandkabelnetz</w:t>
      </w:r>
    </w:p>
    <w:p w:rsidR="00BF1647" w:rsidRDefault="00BF1647" w:rsidP="00BF1647">
      <w:pPr>
        <w:numPr>
          <w:ilvl w:val="0"/>
          <w:numId w:val="1"/>
        </w:num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masch. Wascheinrichtung</w:t>
      </w:r>
    </w:p>
    <w:p w:rsidR="009513C0" w:rsidRDefault="009513C0" w:rsidP="00BF1647">
      <w:pPr>
        <w:numPr>
          <w:ilvl w:val="0"/>
          <w:numId w:val="1"/>
        </w:numPr>
        <w:pBdr>
          <w:bottom w:val="none" w:sz="0" w:space="5" w:color="auto"/>
        </w:pBdr>
        <w:spacing w:before="90" w:line="239" w:lineRule="atLeast"/>
        <w:rPr>
          <w:rFonts w:ascii="Arial" w:eastAsiaTheme="minorEastAsia" w:hAnsi="Arial" w:cs="Arial"/>
          <w:lang w:eastAsia="de-DE"/>
        </w:rPr>
      </w:pPr>
    </w:p>
    <w:p w:rsidR="009513C0" w:rsidRDefault="009513C0" w:rsidP="00BF1647">
      <w:pPr>
        <w:numPr>
          <w:ilvl w:val="0"/>
          <w:numId w:val="1"/>
        </w:numPr>
        <w:pBdr>
          <w:bottom w:val="none" w:sz="0" w:space="5" w:color="auto"/>
        </w:pBdr>
        <w:spacing w:before="90" w:line="239" w:lineRule="atLeast"/>
        <w:rPr>
          <w:rFonts w:ascii="Arial" w:eastAsiaTheme="minorEastAsia" w:hAnsi="Arial" w:cs="Arial"/>
          <w:lang w:eastAsia="de-DE"/>
        </w:rPr>
      </w:pPr>
    </w:p>
    <w:p w:rsidR="00BF1647" w:rsidRPr="003937CF" w:rsidRDefault="00BF1647" w:rsidP="00BF1647">
      <w:pPr>
        <w:numPr>
          <w:ilvl w:val="0"/>
          <w:numId w:val="1"/>
        </w:numPr>
        <w:pBdr>
          <w:bottom w:val="none" w:sz="0" w:space="5" w:color="auto"/>
        </w:pBdr>
        <w:spacing w:before="90" w:line="239" w:lineRule="atLeast"/>
        <w:rPr>
          <w:rFonts w:ascii="Arial" w:eastAsiaTheme="minorEastAsia" w:hAnsi="Arial" w:cs="Arial"/>
          <w:lang w:eastAsia="de-DE"/>
        </w:rPr>
      </w:pPr>
    </w:p>
    <w:p w:rsidR="003937CF" w:rsidRDefault="003937CF" w:rsidP="00BF1647">
      <w:pPr>
        <w:pBdr>
          <w:bottom w:val="none" w:sz="0" w:space="5" w:color="auto"/>
        </w:pBdr>
        <w:spacing w:before="90" w:line="239" w:lineRule="atLeast"/>
        <w:jc w:val="center"/>
        <w:rPr>
          <w:rFonts w:ascii="Arial" w:eastAsiaTheme="minorEastAsia" w:hAnsi="Arial" w:cs="Arial"/>
          <w:b/>
          <w:bCs/>
          <w:lang w:eastAsia="de-DE"/>
        </w:rPr>
      </w:pPr>
    </w:p>
    <w:p w:rsidR="003937CF" w:rsidRDefault="003937CF" w:rsidP="00BF1647">
      <w:pPr>
        <w:pBdr>
          <w:bottom w:val="none" w:sz="0" w:space="5" w:color="auto"/>
        </w:pBdr>
        <w:spacing w:before="90" w:line="239" w:lineRule="atLeast"/>
        <w:jc w:val="center"/>
        <w:rPr>
          <w:rFonts w:ascii="Arial" w:eastAsiaTheme="minorEastAsia" w:hAnsi="Arial" w:cs="Arial"/>
          <w:b/>
          <w:bCs/>
          <w:lang w:eastAsia="de-DE"/>
        </w:rPr>
      </w:pPr>
    </w:p>
    <w:p w:rsidR="00BF1647" w:rsidRPr="00457DEE" w:rsidRDefault="00BF1647" w:rsidP="00BF1647">
      <w:pPr>
        <w:pBdr>
          <w:bottom w:val="none" w:sz="0" w:space="5" w:color="auto"/>
        </w:pBdr>
        <w:spacing w:before="90" w:line="239" w:lineRule="atLeast"/>
        <w:jc w:val="center"/>
        <w:rPr>
          <w:rFonts w:ascii="Arial" w:eastAsiaTheme="minorEastAsia" w:hAnsi="Arial" w:cs="Arial"/>
          <w:b/>
          <w:bCs/>
          <w:lang w:eastAsia="de-DE"/>
        </w:rPr>
      </w:pPr>
      <w:r w:rsidRPr="002C5726">
        <w:rPr>
          <w:rFonts w:ascii="Arial" w:eastAsiaTheme="minorEastAsia" w:hAnsi="Arial" w:cs="Arial"/>
          <w:b/>
          <w:bCs/>
          <w:lang w:eastAsia="de-DE"/>
        </w:rPr>
        <w:lastRenderedPageBreak/>
        <w:t>§</w:t>
      </w:r>
      <w:r w:rsidRPr="00457DEE">
        <w:rPr>
          <w:rFonts w:ascii="Arial" w:eastAsiaTheme="minorEastAsia" w:hAnsi="Arial" w:cs="Arial"/>
          <w:bCs/>
          <w:lang w:eastAsia="de-DE"/>
        </w:rPr>
        <w:t xml:space="preserve"> </w:t>
      </w:r>
      <w:r w:rsidRPr="00457DEE">
        <w:rPr>
          <w:rFonts w:ascii="Arial" w:eastAsiaTheme="minorEastAsia" w:hAnsi="Arial" w:cs="Arial"/>
          <w:b/>
          <w:bCs/>
          <w:lang w:eastAsia="de-DE"/>
        </w:rPr>
        <w:t>2 Dauer des Mietverhältnisses</w:t>
      </w:r>
    </w:p>
    <w:p w:rsidR="00BF1647" w:rsidRPr="00BF1647" w:rsidRDefault="00BF1647" w:rsidP="00BF1647">
      <w:pPr>
        <w:pBdr>
          <w:bottom w:val="none" w:sz="0" w:space="5" w:color="auto"/>
        </w:pBdr>
        <w:spacing w:before="90" w:line="239" w:lineRule="atLeast"/>
        <w:rPr>
          <w:rFonts w:ascii="Arial" w:eastAsiaTheme="minorEastAsia" w:hAnsi="Arial" w:cs="Arial"/>
          <w:b/>
          <w:lang w:val="en-US" w:eastAsia="de-DE"/>
        </w:rPr>
      </w:pPr>
    </w:p>
    <w:p w:rsidR="00BF1647" w:rsidRPr="00BF1647" w:rsidRDefault="00BF1647" w:rsidP="00BF1647">
      <w:pPr>
        <w:pStyle w:val="Listenabsatz"/>
        <w:numPr>
          <w:ilvl w:val="0"/>
          <w:numId w:val="3"/>
        </w:numPr>
        <w:pBdr>
          <w:bottom w:val="none" w:sz="0" w:space="5" w:color="auto"/>
        </w:pBdr>
        <w:spacing w:before="90" w:line="239" w:lineRule="atLeast"/>
        <w:rPr>
          <w:rFonts w:ascii="Arial" w:eastAsiaTheme="minorEastAsia" w:hAnsi="Arial" w:cs="Arial"/>
          <w:lang w:val="en-US" w:eastAsia="de-DE"/>
        </w:rPr>
      </w:pPr>
      <w:r>
        <w:rPr>
          <w:rFonts w:ascii="Arial" w:eastAsiaTheme="minorEastAsia" w:hAnsi="Arial" w:cs="Arial"/>
          <w:lang w:val="en-US" w:eastAsia="de-DE"/>
        </w:rPr>
        <w:t>ALTERNATIVE</w:t>
      </w:r>
      <w:r w:rsidR="00A6636E">
        <w:rPr>
          <w:rFonts w:ascii="Arial" w:eastAsiaTheme="minorEastAsia" w:hAnsi="Arial" w:cs="Arial"/>
          <w:lang w:val="en-US" w:eastAsia="de-DE"/>
        </w:rPr>
        <w:t>*</w:t>
      </w:r>
    </w:p>
    <w:p w:rsidR="00BF1647" w:rsidRPr="00457DEE" w:rsidRDefault="00BF1647" w:rsidP="00BF1647">
      <w:p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Das Mietverhältnis wird auf unbestimmte Zeit abgeschlossen.</w:t>
      </w:r>
    </w:p>
    <w:p w:rsidR="00BF1647" w:rsidRPr="00457DEE" w:rsidRDefault="00BF1647" w:rsidP="00BF1647">
      <w:pPr>
        <w:pBdr>
          <w:bottom w:val="none" w:sz="0" w:space="5" w:color="auto"/>
        </w:pBdr>
        <w:spacing w:before="90" w:line="239" w:lineRule="atLeast"/>
        <w:rPr>
          <w:rFonts w:ascii="Arial" w:eastAsiaTheme="minorEastAsia" w:hAnsi="Arial" w:cs="Arial"/>
          <w:lang w:eastAsia="de-DE"/>
        </w:rPr>
      </w:pPr>
    </w:p>
    <w:p w:rsidR="00BF1647" w:rsidRPr="003937CF" w:rsidRDefault="003937CF" w:rsidP="003937CF">
      <w:pPr>
        <w:pStyle w:val="Listenabsatz"/>
        <w:numPr>
          <w:ilvl w:val="0"/>
          <w:numId w:val="3"/>
        </w:numPr>
        <w:pBdr>
          <w:bottom w:val="none" w:sz="0" w:space="5" w:color="auto"/>
        </w:pBdr>
        <w:spacing w:before="90" w:line="239" w:lineRule="atLeast"/>
        <w:rPr>
          <w:rFonts w:ascii="Arial" w:eastAsiaTheme="minorEastAsia" w:hAnsi="Arial" w:cs="Arial"/>
          <w:lang w:eastAsia="de-DE"/>
        </w:rPr>
      </w:pPr>
      <w:r w:rsidRPr="003937CF">
        <w:rPr>
          <w:rFonts w:ascii="Arial" w:eastAsiaTheme="minorEastAsia" w:hAnsi="Arial" w:cs="Arial"/>
          <w:lang w:eastAsia="de-DE"/>
        </w:rPr>
        <w:t>ALTERNATIVE*</w:t>
      </w:r>
    </w:p>
    <w:p w:rsidR="00BF1647" w:rsidRPr="00457DEE" w:rsidRDefault="00BF1647" w:rsidP="00BF1647">
      <w:p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 xml:space="preserve">Das Mietverhältnis beginnt am _______________ und endet am ______________. </w:t>
      </w:r>
    </w:p>
    <w:p w:rsidR="00BF1647" w:rsidRPr="00457DEE" w:rsidRDefault="00BF1647" w:rsidP="00BF1647">
      <w:p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 xml:space="preserve">Der </w:t>
      </w:r>
      <w:r w:rsidR="002C5726">
        <w:rPr>
          <w:rFonts w:ascii="Arial" w:eastAsiaTheme="minorEastAsia" w:hAnsi="Arial" w:cs="Arial"/>
          <w:lang w:eastAsia="de-DE"/>
        </w:rPr>
        <w:t>B</w:t>
      </w:r>
      <w:r w:rsidRPr="00457DEE">
        <w:rPr>
          <w:rFonts w:ascii="Arial" w:eastAsiaTheme="minorEastAsia" w:hAnsi="Arial" w:cs="Arial"/>
          <w:lang w:eastAsia="de-DE"/>
        </w:rPr>
        <w:t xml:space="preserve">eendigungszeitraum ist in der Hoffnung gewählt, dass ein dringender Wohnbedarf für die Flüchtlinge nicht mehr besteht und das Mietobjekt nach entsprechender Renovierung dem Markt als bezahlbarer Wohnraum zur Verfügung gestellt werden kann.  </w:t>
      </w:r>
    </w:p>
    <w:p w:rsidR="00BF1647" w:rsidRPr="00457DEE" w:rsidRDefault="00BF1647" w:rsidP="00BF1647">
      <w:p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 xml:space="preserve">Wird es nicht spätestens _______________ vor Ablauf der Mietzeit gekündigt, so verlängert es sich jeweils um _____ Monate/Jahr(e). </w:t>
      </w:r>
    </w:p>
    <w:p w:rsidR="00BF1647" w:rsidRPr="00457DEE" w:rsidRDefault="00BF1647" w:rsidP="00BF1647">
      <w:p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Die Kündigung muss schriftlich erfolgen und dem anderen Vertragsteil spätestens am letzten Werktag vor Beginn der Kündigungsfrist zugegangen sein.</w:t>
      </w:r>
    </w:p>
    <w:p w:rsidR="00A6636E" w:rsidRDefault="00BF1647" w:rsidP="00BF1647">
      <w:p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 xml:space="preserve">Sofern der Befristungsgrund im Hinblick auf § 578 Abs. 3 i.V.m § 575Abs. 1 unwirksam sein sollte und der Mietvertrag insofern für unbestimmte Zeit gilt, wird ein Ausschluss der ordentlichen Kündigung </w:t>
      </w:r>
      <w:r w:rsidRPr="003937CF">
        <w:rPr>
          <w:rFonts w:ascii="Arial" w:eastAsiaTheme="minorEastAsia" w:hAnsi="Arial" w:cs="Arial"/>
          <w:lang w:eastAsia="de-DE"/>
        </w:rPr>
        <w:t>für [4]</w:t>
      </w:r>
      <w:r w:rsidR="003937CF">
        <w:rPr>
          <w:rFonts w:ascii="Arial" w:eastAsiaTheme="minorEastAsia" w:hAnsi="Arial" w:cs="Arial"/>
          <w:lang w:eastAsia="de-DE"/>
        </w:rPr>
        <w:t>*</w:t>
      </w:r>
      <w:r w:rsidRPr="00457DEE">
        <w:rPr>
          <w:rFonts w:ascii="Arial" w:eastAsiaTheme="minorEastAsia" w:hAnsi="Arial" w:cs="Arial"/>
          <w:lang w:eastAsia="de-DE"/>
        </w:rPr>
        <w:t xml:space="preserve"> Jahre vereinbart.   </w:t>
      </w:r>
    </w:p>
    <w:p w:rsidR="002C5726" w:rsidRPr="007B193D" w:rsidRDefault="002C5726" w:rsidP="00BF1647">
      <w:pPr>
        <w:pBdr>
          <w:bottom w:val="none" w:sz="0" w:space="5" w:color="auto"/>
        </w:pBdr>
        <w:spacing w:before="90" w:line="239" w:lineRule="atLeast"/>
        <w:rPr>
          <w:rFonts w:ascii="Arial" w:eastAsiaTheme="minorEastAsia" w:hAnsi="Arial" w:cs="Arial"/>
          <w:lang w:eastAsia="de-DE"/>
        </w:rPr>
      </w:pPr>
    </w:p>
    <w:tbl>
      <w:tblPr>
        <w:tblW w:w="0" w:type="auto"/>
        <w:tblInd w:w="10" w:type="dxa"/>
        <w:tblLayout w:type="fixed"/>
        <w:tblCellMar>
          <w:left w:w="10" w:type="dxa"/>
          <w:right w:w="10" w:type="dxa"/>
        </w:tblCellMar>
        <w:tblLook w:val="0000" w:firstRow="0" w:lastRow="0" w:firstColumn="0" w:lastColumn="0" w:noHBand="0" w:noVBand="0"/>
      </w:tblPr>
      <w:tblGrid>
        <w:gridCol w:w="9638"/>
      </w:tblGrid>
      <w:tr w:rsidR="00F904AE" w:rsidRPr="00F904AE" w:rsidTr="00A5556B">
        <w:tc>
          <w:tcPr>
            <w:tcW w:w="9638" w:type="dxa"/>
            <w:tcMar>
              <w:right w:w="90" w:type="dxa"/>
            </w:tcMar>
          </w:tcPr>
          <w:p w:rsidR="00F904AE" w:rsidRPr="00F904AE" w:rsidRDefault="00F904AE" w:rsidP="00F904AE">
            <w:pPr>
              <w:pBdr>
                <w:bottom w:val="none" w:sz="0" w:space="5" w:color="auto"/>
              </w:pBdr>
              <w:spacing w:before="90" w:line="239" w:lineRule="atLeast"/>
              <w:jc w:val="center"/>
              <w:rPr>
                <w:rFonts w:ascii="Arial" w:eastAsiaTheme="minorEastAsia" w:hAnsi="Arial" w:cs="Arial"/>
                <w:lang w:eastAsia="de-DE"/>
              </w:rPr>
            </w:pPr>
            <w:r w:rsidRPr="00F904AE">
              <w:rPr>
                <w:rFonts w:ascii="Arial" w:eastAsiaTheme="minorEastAsia" w:hAnsi="Arial" w:cs="Arial"/>
                <w:b/>
                <w:lang w:eastAsia="de-DE"/>
              </w:rPr>
              <w:t>§ 3 Miete und Betriebskosten</w:t>
            </w:r>
          </w:p>
        </w:tc>
      </w:tr>
    </w:tbl>
    <w:p w:rsidR="00F904AE" w:rsidRPr="002C5726" w:rsidRDefault="00F904AE" w:rsidP="00F904AE">
      <w:pPr>
        <w:pBdr>
          <w:bottom w:val="none" w:sz="0" w:space="5" w:color="auto"/>
        </w:pBdr>
        <w:spacing w:before="90" w:line="239" w:lineRule="atLeast"/>
        <w:rPr>
          <w:rFonts w:ascii="Arial" w:eastAsiaTheme="minorEastAsia" w:hAnsi="Arial" w:cs="Arial"/>
          <w:b/>
          <w:lang w:eastAsia="de-DE"/>
        </w:rPr>
      </w:pPr>
      <w:r w:rsidRPr="002C5726">
        <w:rPr>
          <w:rFonts w:ascii="Arial" w:eastAsiaTheme="minorEastAsia" w:hAnsi="Arial" w:cs="Arial"/>
          <w:b/>
          <w:lang w:eastAsia="de-DE"/>
        </w:rPr>
        <w:t>(1) Die Miete beträgt monatlich/vierteljährlich/jährlich*:</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p>
    <w:tbl>
      <w:tblPr>
        <w:tblW w:w="0" w:type="auto"/>
        <w:tblInd w:w="10" w:type="dxa"/>
        <w:tblLayout w:type="fixed"/>
        <w:tblCellMar>
          <w:left w:w="10" w:type="dxa"/>
          <w:right w:w="10" w:type="dxa"/>
        </w:tblCellMar>
        <w:tblLook w:val="0000" w:firstRow="0" w:lastRow="0" w:firstColumn="0" w:lastColumn="0" w:noHBand="0" w:noVBand="0"/>
      </w:tblPr>
      <w:tblGrid>
        <w:gridCol w:w="384"/>
        <w:gridCol w:w="6769"/>
        <w:gridCol w:w="2484"/>
      </w:tblGrid>
      <w:tr w:rsidR="00F904AE" w:rsidRPr="00F904AE" w:rsidTr="00A5556B">
        <w:tc>
          <w:tcPr>
            <w:tcW w:w="3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c>
          <w:tcPr>
            <w:tcW w:w="6769"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a) Grundmiete</w:t>
            </w:r>
          </w:p>
        </w:tc>
        <w:tc>
          <w:tcPr>
            <w:tcW w:w="24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__________ EUR</w:t>
            </w:r>
          </w:p>
        </w:tc>
      </w:tr>
      <w:tr w:rsidR="00F904AE" w:rsidRPr="00F904AE" w:rsidTr="00A5556B">
        <w:tc>
          <w:tcPr>
            <w:tcW w:w="3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c>
          <w:tcPr>
            <w:tcW w:w="6769"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b) Vorauszahlungen gemäß Abs. 5</w:t>
            </w:r>
          </w:p>
        </w:tc>
        <w:tc>
          <w:tcPr>
            <w:tcW w:w="24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__________ EUR</w:t>
            </w:r>
          </w:p>
        </w:tc>
      </w:tr>
      <w:tr w:rsidR="00F904AE" w:rsidRPr="00F904AE" w:rsidTr="00A5556B">
        <w:tc>
          <w:tcPr>
            <w:tcW w:w="3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c>
          <w:tcPr>
            <w:tcW w:w="6769"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c) *zuzüglich der gesetzlichen Mehrwertsteuer</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auf a) und b) von zurzeit _____ %</w:t>
            </w:r>
          </w:p>
        </w:tc>
        <w:tc>
          <w:tcPr>
            <w:tcW w:w="24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__________ EUR</w:t>
            </w:r>
          </w:p>
        </w:tc>
      </w:tr>
      <w:tr w:rsidR="00F904AE" w:rsidRPr="00F904AE" w:rsidTr="00A5556B">
        <w:tc>
          <w:tcPr>
            <w:tcW w:w="3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c>
          <w:tcPr>
            <w:tcW w:w="6769"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c>
          <w:tcPr>
            <w:tcW w:w="24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3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c>
          <w:tcPr>
            <w:tcW w:w="6769"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b/>
                <w:lang w:eastAsia="de-DE"/>
              </w:rPr>
              <w:t>Monatlich insgesamt zu zahlende Miete</w:t>
            </w:r>
          </w:p>
        </w:tc>
        <w:tc>
          <w:tcPr>
            <w:tcW w:w="24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__________</w:t>
            </w:r>
            <w:r w:rsidRPr="00F904AE">
              <w:rPr>
                <w:rFonts w:ascii="Arial" w:eastAsiaTheme="minorEastAsia" w:hAnsi="Arial" w:cs="Arial"/>
                <w:b/>
                <w:lang w:eastAsia="de-DE"/>
              </w:rPr>
              <w:t xml:space="preserve"> EUR</w:t>
            </w:r>
          </w:p>
        </w:tc>
      </w:tr>
      <w:tr w:rsidR="00F904AE" w:rsidRPr="00F904AE" w:rsidTr="00A5556B">
        <w:tc>
          <w:tcPr>
            <w:tcW w:w="3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c>
          <w:tcPr>
            <w:tcW w:w="6769"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c>
          <w:tcPr>
            <w:tcW w:w="24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384"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c>
          <w:tcPr>
            <w:tcW w:w="9253" w:type="dxa"/>
            <w:gridSpan w:val="2"/>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Die Mehrwertsteuer gemäß c) ist in der jeweils gesetzlich geltenden Höhe zu zahlen.</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*Der Umsatz ist steuerbefreit wegen</w:t>
            </w:r>
          </w:p>
        </w:tc>
      </w:tr>
    </w:tbl>
    <w:p w:rsidR="00F904AE" w:rsidRDefault="00F904AE" w:rsidP="00F904AE">
      <w:pPr>
        <w:pBdr>
          <w:bottom w:val="none" w:sz="0" w:space="5" w:color="auto"/>
        </w:pBdr>
        <w:spacing w:before="90" w:line="239" w:lineRule="atLeast"/>
        <w:rPr>
          <w:rFonts w:ascii="Arial" w:eastAsiaTheme="minorEastAsia" w:hAnsi="Arial" w:cs="Arial"/>
          <w:lang w:eastAsia="de-DE"/>
        </w:rPr>
      </w:pP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2C5726">
        <w:rPr>
          <w:rFonts w:ascii="Arial" w:eastAsiaTheme="minorEastAsia" w:hAnsi="Arial" w:cs="Arial"/>
          <w:b/>
          <w:lang w:eastAsia="de-DE"/>
        </w:rPr>
        <w:t>(2) Zahlung</w:t>
      </w:r>
      <w:r w:rsidRPr="00F904AE">
        <w:rPr>
          <w:rFonts w:ascii="Arial" w:eastAsiaTheme="minorEastAsia" w:hAnsi="Arial" w:cs="Arial"/>
          <w:b/>
          <w:lang w:eastAsia="de-DE"/>
        </w:rPr>
        <w:t xml:space="preserve"> von Miete und Betriebskosten</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xml:space="preserve">Die Miete gemäß § 3 ist monatlich*/vierteljährlich*/jährlich* im Voraus, spätestens bis zum </w:t>
      </w:r>
      <w:r w:rsidR="002C5726">
        <w:rPr>
          <w:rFonts w:ascii="Arial" w:eastAsiaTheme="minorEastAsia" w:hAnsi="Arial" w:cs="Arial"/>
          <w:lang w:eastAsia="de-DE"/>
        </w:rPr>
        <w:br/>
      </w:r>
      <w:r w:rsidRPr="00F904AE">
        <w:rPr>
          <w:rFonts w:ascii="Arial" w:eastAsiaTheme="minorEastAsia" w:hAnsi="Arial" w:cs="Arial"/>
          <w:lang w:eastAsia="de-DE"/>
        </w:rPr>
        <w:t>3. Werktag des jeweiligen Monats, zu dem die Zahlung nach Abs. 1 zu erfolgen hat, kostenfrei zu entrichten. Für die rechtzeitige Zahlung kommt es nicht auf die Absendung, sondern auf den Zeitpunkt der Gutschrift des Geldes an.</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xml:space="preserve">Der Mieter ist auf Verlangen des Vermieters verpflichtet, die Miete gemäß Abs. 1 von einem Konto bei einem Geldinstitut einziehen zu lassen und das dazu erforderliche SEPA-Lastschriftmandat zu erteilen. Der Mieter hat ggf. ein Konto bei einem Geldinstitut anzulegen und für die erforderliche Deckung des Kontos in Höhe der monatlich zu leistenden laufenden Zahlungen zu sorgen. Die dem Vermieter berechneten Kosten nicht eingelöster Lastschriften </w:t>
      </w:r>
      <w:r w:rsidRPr="00F904AE">
        <w:rPr>
          <w:rFonts w:ascii="Arial" w:eastAsiaTheme="minorEastAsia" w:hAnsi="Arial" w:cs="Arial"/>
          <w:lang w:eastAsia="de-DE"/>
        </w:rPr>
        <w:lastRenderedPageBreak/>
        <w:t>hat der Mieter zu tragen. Bei Vorliegen eines wichtigen Grundes ist der Mieter berechtigt, das SEPA-Lastschriftmandat zu widerrufen.</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Bei Zahlungsverzug ist der Vermieter berechtigt, die gesetzlichen Verzugszinsen und für jede schriftliche Mahnung __________ EUR pauschalierte Mahnkosten zu fordern, es sei denn, der Mieter weist nach, dass überhaupt keine oder wesentlich geringere Kosten entstanden sind.</w:t>
      </w:r>
    </w:p>
    <w:p w:rsidR="00F904AE" w:rsidRDefault="00F904AE" w:rsidP="00F904AE">
      <w:pPr>
        <w:pBdr>
          <w:bottom w:val="none" w:sz="0" w:space="5" w:color="auto"/>
        </w:pBdr>
        <w:spacing w:before="90" w:line="239" w:lineRule="atLeast"/>
        <w:rPr>
          <w:rFonts w:ascii="Arial" w:eastAsiaTheme="minorEastAsia" w:hAnsi="Arial" w:cs="Arial"/>
          <w:lang w:eastAsia="de-DE"/>
        </w:rPr>
      </w:pP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7B6535">
        <w:rPr>
          <w:rFonts w:ascii="Arial" w:eastAsiaTheme="minorEastAsia" w:hAnsi="Arial" w:cs="Arial"/>
          <w:b/>
          <w:lang w:eastAsia="de-DE"/>
        </w:rPr>
        <w:t>(3)</w:t>
      </w:r>
      <w:r w:rsidRPr="00F904AE">
        <w:rPr>
          <w:rFonts w:ascii="Arial" w:eastAsiaTheme="minorEastAsia" w:hAnsi="Arial" w:cs="Arial"/>
          <w:lang w:eastAsia="de-DE"/>
        </w:rPr>
        <w:t xml:space="preserve"> </w:t>
      </w:r>
      <w:r w:rsidRPr="00F904AE">
        <w:rPr>
          <w:rFonts w:ascii="Arial" w:eastAsiaTheme="minorEastAsia" w:hAnsi="Arial" w:cs="Arial"/>
          <w:b/>
          <w:lang w:eastAsia="de-DE"/>
        </w:rPr>
        <w:t>Zukünftige weitere Betriebskosten</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Der Vermieter ist berechtigt, unter Beachtung des Grundsatzes der Wirtschaftlichkeit für zukünftige Abrechnungszeiträume zusätzlich zu den in Abs. 1b und 1c in Verbindung mit Abs. 5 genannten Kosten auch solche Betriebskosten im Sinne der Betriebskostenverordnung nach billigem Ermessen auf den Mieter umzulegen und mit diesem abzurechnen, die derzeit nicht anfallen, aber später entstehen oder zukünftig vom Gesetzgeber neu eingeführt werden.</w:t>
      </w:r>
    </w:p>
    <w:p w:rsidR="00F904AE" w:rsidRDefault="00F904AE" w:rsidP="00F904AE">
      <w:pPr>
        <w:pBdr>
          <w:bottom w:val="none" w:sz="0" w:space="5" w:color="auto"/>
        </w:pBdr>
        <w:spacing w:before="90" w:line="239" w:lineRule="atLeast"/>
        <w:rPr>
          <w:rFonts w:ascii="Arial" w:eastAsiaTheme="minorEastAsia" w:hAnsi="Arial" w:cs="Arial"/>
          <w:lang w:eastAsia="de-DE"/>
        </w:rPr>
      </w:pPr>
    </w:p>
    <w:p w:rsidR="00F904AE" w:rsidRPr="007B6535" w:rsidRDefault="00F904AE" w:rsidP="00F904AE">
      <w:pPr>
        <w:pBdr>
          <w:bottom w:val="none" w:sz="0" w:space="5" w:color="auto"/>
        </w:pBdr>
        <w:spacing w:before="90" w:line="239" w:lineRule="atLeast"/>
        <w:rPr>
          <w:rFonts w:ascii="Arial" w:eastAsiaTheme="minorEastAsia" w:hAnsi="Arial" w:cs="Arial"/>
          <w:b/>
          <w:lang w:eastAsia="de-DE"/>
        </w:rPr>
      </w:pPr>
      <w:r w:rsidRPr="007B6535">
        <w:rPr>
          <w:rFonts w:ascii="Arial" w:eastAsiaTheme="minorEastAsia" w:hAnsi="Arial" w:cs="Arial"/>
          <w:b/>
          <w:lang w:eastAsia="de-DE"/>
        </w:rPr>
        <w:t>(4) Mietänderung</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b/>
          <w:lang w:eastAsia="de-DE"/>
        </w:rPr>
        <w:t>1. ALTERNATIVE</w:t>
      </w:r>
      <w:r w:rsidRPr="00F904AE">
        <w:rPr>
          <w:rFonts w:ascii="Arial" w:eastAsiaTheme="minorEastAsia" w:hAnsi="Arial" w:cs="Arial"/>
          <w:lang w:eastAsia="de-DE"/>
        </w:rPr>
        <w:t>*</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Ändert sich der vom Statistischen Bundesamt festgestellte Verbraucherpreisindex für Deutschland (Basisjahr 20_____ = 100) gegenüber dem Stand bei Vertragsbeginn oder gegenüber der jeweils letzten Mietanpassung um mehr als 10 Prozent, so sind die Vertragspartner berechtigt, eine Neufestsetzung der in Abs. 1a vereinbarten Miete nach billigem Ermessen zu verlangen.</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Die Neufestsetzung ist schriftlich zu verlangen und zu vereinbaren.</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Wird keine Einigung erzielt, so soll auf Anrufung eines Vertragspartners ein von der Industrie- und Handelskammer zu benennender Sachverständiger als Schiedsgutachter entscheiden. Die Entscheidung soll sich an der Änderung der Lebenshaltungskosten und an der Entwicklung der Mietpreise für gewerblich genutzte Grundstücke orientieren. Die Kosten des Sachverständigen tragen die Parteien je zur Hälfte.</w:t>
      </w:r>
    </w:p>
    <w:p w:rsid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Wenn aufgrund der vorstehenden Klausel eine Anpassung der Grundmiete durchgeführt worden ist, wird die Klausel gemäß den Bestimmungen der vorstehenden Absätze jeweils erneut entsprechend anwendbar.</w:t>
      </w:r>
    </w:p>
    <w:p w:rsidR="007B6535" w:rsidRPr="00F904AE" w:rsidRDefault="007B6535" w:rsidP="00F904AE">
      <w:pPr>
        <w:pBdr>
          <w:bottom w:val="none" w:sz="0" w:space="5" w:color="auto"/>
        </w:pBdr>
        <w:spacing w:before="90" w:line="239" w:lineRule="atLeast"/>
        <w:rPr>
          <w:rFonts w:ascii="Arial" w:eastAsiaTheme="minorEastAsia" w:hAnsi="Arial" w:cs="Arial"/>
          <w:lang w:eastAsia="de-DE"/>
        </w:rPr>
      </w:pP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b/>
          <w:lang w:eastAsia="de-DE"/>
        </w:rPr>
        <w:t>2. ALTERNATIVE</w:t>
      </w:r>
      <w:r w:rsidRPr="00F904AE">
        <w:rPr>
          <w:rFonts w:ascii="Arial" w:eastAsiaTheme="minorEastAsia" w:hAnsi="Arial" w:cs="Arial"/>
          <w:lang w:eastAsia="de-DE"/>
        </w:rPr>
        <w:t>*</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Ändert sich der vom Statistischen Bundesamt festgestellte Verbraucherpreisindex für Deutschland (Basisjahr 20_____ = 100) gegenüber dem Stand bei Vertragsbeginn oder gegenüber der jeweils letzten Mietanpassung um mehr als 10 Prozent, so ändert sich die in Abs. 1a vereinbarte Miete prozentual entsprechend, und zwar vom Beginn des Monats an, der auf die Veränderung folgt. Einer besonderen Aufforderung bedarf es nicht.</w:t>
      </w:r>
    </w:p>
    <w:p w:rsid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Wenn aufgrund der vorstehenden Wertsicherungsklausel eine Anpassung der Grundmiete durchgeführt worden ist, wird die Klausel gemäß den Bestimmungen der vorstehenden Absätze jeweils erneut anwendbar. Demgemäß ist die Grundmiete jeweils erneut anzupassen, sobald sich der Verbraucherpreisindex für Deutschland (Basisjahr 20_____ = 100) gegenüber seinem Stand im Zeitpunkt der zuletzt vorangegangenen Anpassung der Grundmiete erneut um mehr als 10 Prozent nach oben oder unten verändert hat.</w:t>
      </w:r>
    </w:p>
    <w:p w:rsidR="007B6535" w:rsidRPr="00F904AE" w:rsidRDefault="007B6535" w:rsidP="00F904AE">
      <w:pPr>
        <w:pBdr>
          <w:bottom w:val="none" w:sz="0" w:space="5" w:color="auto"/>
        </w:pBdr>
        <w:spacing w:before="90" w:line="239" w:lineRule="atLeast"/>
        <w:rPr>
          <w:rFonts w:ascii="Arial" w:eastAsiaTheme="minorEastAsia" w:hAnsi="Arial" w:cs="Arial"/>
          <w:lang w:eastAsia="de-DE"/>
        </w:rPr>
      </w:pPr>
    </w:p>
    <w:p w:rsidR="007B6535" w:rsidRPr="005A7844" w:rsidRDefault="00F904AE" w:rsidP="00F904AE">
      <w:pPr>
        <w:pBdr>
          <w:bottom w:val="none" w:sz="0" w:space="5" w:color="auto"/>
        </w:pBdr>
        <w:spacing w:before="90" w:line="239" w:lineRule="atLeast"/>
        <w:rPr>
          <w:rFonts w:ascii="Arial" w:eastAsiaTheme="minorEastAsia" w:hAnsi="Arial" w:cs="Arial"/>
          <w:b/>
          <w:lang w:eastAsia="de-DE"/>
        </w:rPr>
      </w:pPr>
      <w:r w:rsidRPr="007B6535">
        <w:rPr>
          <w:rFonts w:ascii="Arial" w:eastAsiaTheme="minorEastAsia" w:hAnsi="Arial" w:cs="Arial"/>
          <w:b/>
          <w:lang w:eastAsia="de-DE"/>
        </w:rPr>
        <w:t>(5)</w:t>
      </w:r>
      <w:r w:rsidRPr="00F904AE">
        <w:rPr>
          <w:rFonts w:ascii="Arial" w:eastAsiaTheme="minorEastAsia" w:hAnsi="Arial" w:cs="Arial"/>
          <w:lang w:eastAsia="de-DE"/>
        </w:rPr>
        <w:t xml:space="preserve"> </w:t>
      </w:r>
      <w:r w:rsidRPr="00F904AE">
        <w:rPr>
          <w:rFonts w:ascii="Arial" w:eastAsiaTheme="minorEastAsia" w:hAnsi="Arial" w:cs="Arial"/>
          <w:b/>
          <w:lang w:eastAsia="de-DE"/>
        </w:rPr>
        <w:t>Betriebskosten</w:t>
      </w:r>
    </w:p>
    <w:p w:rsid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Die Betriebskosten im Sinne der Betriebskostenverordnung werden vom Mieter getragen. Hierfür werden als Vorauszahlung ausgewiesen für:</w:t>
      </w:r>
    </w:p>
    <w:p w:rsidR="005A7844" w:rsidRPr="00F904AE" w:rsidRDefault="005A7844" w:rsidP="00F904AE">
      <w:pPr>
        <w:pBdr>
          <w:bottom w:val="none" w:sz="0" w:space="5" w:color="auto"/>
        </w:pBdr>
        <w:spacing w:before="90" w:line="239" w:lineRule="atLeast"/>
        <w:rPr>
          <w:rFonts w:ascii="Arial" w:eastAsiaTheme="minorEastAsia" w:hAnsi="Arial" w:cs="Arial"/>
          <w:lang w:eastAsia="de-DE"/>
        </w:rPr>
      </w:pPr>
    </w:p>
    <w:tbl>
      <w:tblPr>
        <w:tblW w:w="0" w:type="auto"/>
        <w:tblInd w:w="10" w:type="dxa"/>
        <w:tblLayout w:type="fixed"/>
        <w:tblCellMar>
          <w:left w:w="10" w:type="dxa"/>
          <w:right w:w="10" w:type="dxa"/>
        </w:tblCellMar>
        <w:tblLook w:val="0000" w:firstRow="0" w:lastRow="0" w:firstColumn="0" w:lastColumn="0" w:noHBand="0" w:noVBand="0"/>
      </w:tblPr>
      <w:tblGrid>
        <w:gridCol w:w="5917"/>
        <w:gridCol w:w="3721"/>
      </w:tblGrid>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lastRenderedPageBreak/>
              <w:t> </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Monatliche Vorauszahlungen für:</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1. Allgemeine Betriebskosten:</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a) laufende öffentliche Lasten des Grundstücks</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b) Wasserversorgung und Entwässerung</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c) Aufzug</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d) Straßenreinigung und Müllbeseitigung</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e) Gebäudereinigung und Ungezieferbekämpfung</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f) Gartenpflege</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g) Beleuchtung</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h) Schornsteinreinigung</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i) Sach- und Haftpflichtversicherung</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j) Hauswart</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k) Gemeinschaftsantennen-Anlage</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l) private Verteilanlage für Breitbandkabelnetz</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m) Grundgebühren für Breitbandanschluss</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n) sonstige Betriebskosten</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r w:rsidR="00C73922">
              <w:rPr>
                <w:rFonts w:ascii="Arial" w:eastAsiaTheme="minorEastAsia" w:hAnsi="Arial" w:cs="Arial"/>
                <w:lang w:eastAsia="de-DE"/>
              </w:rPr>
              <w:t>____________________________________________</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r w:rsidR="00C73922">
              <w:rPr>
                <w:rFonts w:ascii="Arial" w:eastAsiaTheme="minorEastAsia" w:hAnsi="Arial" w:cs="Arial"/>
                <w:lang w:eastAsia="de-DE"/>
              </w:rPr>
              <w:t>____________________________________________</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r w:rsidR="00C73922">
              <w:rPr>
                <w:rFonts w:ascii="Arial" w:eastAsiaTheme="minorEastAsia" w:hAnsi="Arial" w:cs="Arial"/>
                <w:lang w:eastAsia="de-DE"/>
              </w:rPr>
              <w:t>____________________________________________</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b/>
                <w:lang w:eastAsia="de-DE"/>
              </w:rPr>
              <w:t>Zusammengefasst</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__________ </w:t>
            </w:r>
            <w:r w:rsidRPr="00F904AE">
              <w:rPr>
                <w:rFonts w:ascii="Arial" w:eastAsiaTheme="minorEastAsia" w:hAnsi="Arial" w:cs="Arial"/>
                <w:b/>
                <w:lang w:eastAsia="de-DE"/>
              </w:rPr>
              <w:t>EUR</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w:t>
            </w:r>
          </w:p>
        </w:tc>
      </w:tr>
      <w:tr w:rsidR="00F904AE" w:rsidRPr="00F904AE" w:rsidTr="00A5556B">
        <w:tc>
          <w:tcPr>
            <w:tcW w:w="5917"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2. Wärme- und Warmwasserkosten</w:t>
            </w:r>
          </w:p>
        </w:tc>
        <w:tc>
          <w:tcPr>
            <w:tcW w:w="3721"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__________ EUR</w:t>
            </w:r>
          </w:p>
        </w:tc>
      </w:tr>
      <w:tr w:rsidR="00F904AE" w:rsidRPr="00F904AE" w:rsidTr="00A5556B">
        <w:tc>
          <w:tcPr>
            <w:tcW w:w="9638" w:type="dxa"/>
            <w:gridSpan w:val="2"/>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einschließlich des Entgelts für die Lieferung von Wärme und Warmwasser</w:t>
            </w:r>
          </w:p>
        </w:tc>
      </w:tr>
    </w:tbl>
    <w:p w:rsidR="008E428E" w:rsidRDefault="008E428E" w:rsidP="00F904AE">
      <w:pPr>
        <w:pBdr>
          <w:bottom w:val="none" w:sz="0" w:space="5" w:color="auto"/>
        </w:pBdr>
        <w:spacing w:before="90" w:line="239" w:lineRule="atLeast"/>
        <w:rPr>
          <w:rFonts w:ascii="Arial" w:eastAsiaTheme="minorEastAsia" w:hAnsi="Arial" w:cs="Arial"/>
          <w:lang w:eastAsia="de-DE"/>
        </w:rPr>
      </w:pPr>
    </w:p>
    <w:p w:rsidR="008E428E" w:rsidRDefault="008E428E" w:rsidP="00F904AE">
      <w:pPr>
        <w:pBdr>
          <w:bottom w:val="none" w:sz="0" w:space="5" w:color="auto"/>
        </w:pBdr>
        <w:spacing w:before="90" w:line="239" w:lineRule="atLeast"/>
        <w:rPr>
          <w:rFonts w:ascii="Arial" w:eastAsiaTheme="minorEastAsia" w:hAnsi="Arial" w:cs="Arial"/>
          <w:lang w:eastAsia="de-DE"/>
        </w:rPr>
      </w:pP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 xml:space="preserve">Soweit nachfolgend nichts </w:t>
      </w:r>
      <w:r w:rsidR="007B6535" w:rsidRPr="00F904AE">
        <w:rPr>
          <w:rFonts w:ascii="Arial" w:eastAsiaTheme="minorEastAsia" w:hAnsi="Arial" w:cs="Arial"/>
          <w:lang w:eastAsia="de-DE"/>
        </w:rPr>
        <w:t>Anderes</w:t>
      </w:r>
      <w:r w:rsidRPr="00F904AE">
        <w:rPr>
          <w:rFonts w:ascii="Arial" w:eastAsiaTheme="minorEastAsia" w:hAnsi="Arial" w:cs="Arial"/>
          <w:lang w:eastAsia="de-DE"/>
        </w:rPr>
        <w:t xml:space="preserve"> festgelegt ist, erfolgt die Abrechnung für das Kalenderjahr nach dem Verhältnis der Flächen.</w:t>
      </w:r>
    </w:p>
    <w:p w:rsid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Die Fläche der Mietsache wird nur zum Zwecke der Abrechnung mit __________ m² vereinbart; berechnet nach</w:t>
      </w:r>
      <w:r w:rsidR="004525F9">
        <w:rPr>
          <w:rFonts w:ascii="Arial" w:eastAsiaTheme="minorEastAsia" w:hAnsi="Arial" w:cs="Arial"/>
          <w:lang w:eastAsia="de-DE"/>
        </w:rPr>
        <w:t xml:space="preserve"> [z. B. Wohnflächenverordnung – WoFIV] </w:t>
      </w:r>
      <w:r w:rsidRPr="00F904AE">
        <w:rPr>
          <w:rFonts w:ascii="Arial" w:eastAsiaTheme="minorEastAsia" w:hAnsi="Arial" w:cs="Arial"/>
          <w:lang w:eastAsia="de-DE"/>
        </w:rPr>
        <w:t xml:space="preserve"> __________________</w:t>
      </w:r>
      <w:r w:rsidR="004525F9">
        <w:rPr>
          <w:rFonts w:ascii="Arial" w:eastAsiaTheme="minorEastAsia" w:hAnsi="Arial" w:cs="Arial"/>
          <w:lang w:eastAsia="de-DE"/>
        </w:rPr>
        <w:t>_____</w:t>
      </w:r>
      <w:r w:rsidRPr="00F904AE">
        <w:rPr>
          <w:rFonts w:ascii="Arial" w:eastAsiaTheme="minorEastAsia" w:hAnsi="Arial" w:cs="Arial"/>
          <w:lang w:eastAsia="de-DE"/>
        </w:rPr>
        <w:t>; diese Angabe ist weder Berechnungsgrundlage für die Grundmiete noch zugesicherte Eigenschaft.</w:t>
      </w:r>
    </w:p>
    <w:p w:rsidR="00494384" w:rsidRDefault="00494384" w:rsidP="00F904AE">
      <w:pPr>
        <w:pBdr>
          <w:bottom w:val="none" w:sz="0" w:space="5" w:color="auto"/>
        </w:pBdr>
        <w:spacing w:before="90" w:line="239" w:lineRule="atLeast"/>
        <w:rPr>
          <w:rFonts w:ascii="Arial" w:eastAsiaTheme="minorEastAsia" w:hAnsi="Arial" w:cs="Arial"/>
          <w:lang w:eastAsia="de-DE"/>
        </w:rPr>
      </w:pPr>
    </w:p>
    <w:p w:rsidR="00494384" w:rsidRDefault="00494384" w:rsidP="00F904AE">
      <w:pPr>
        <w:pBdr>
          <w:bottom w:val="none" w:sz="0" w:space="5" w:color="auto"/>
        </w:pBdr>
        <w:spacing w:before="90" w:line="239" w:lineRule="atLeast"/>
        <w:rPr>
          <w:rFonts w:ascii="Arial" w:eastAsiaTheme="minorEastAsia" w:hAnsi="Arial" w:cs="Arial"/>
          <w:lang w:eastAsia="de-DE"/>
        </w:rPr>
      </w:pPr>
    </w:p>
    <w:p w:rsidR="00494384" w:rsidRPr="00F904AE" w:rsidRDefault="00494384" w:rsidP="00F904AE">
      <w:pPr>
        <w:pBdr>
          <w:bottom w:val="none" w:sz="0" w:space="5" w:color="auto"/>
        </w:pBdr>
        <w:spacing w:before="90" w:line="239" w:lineRule="atLeast"/>
        <w:rPr>
          <w:rFonts w:ascii="Arial" w:eastAsiaTheme="minorEastAsia" w:hAnsi="Arial" w:cs="Arial"/>
          <w:lang w:eastAsia="de-DE"/>
        </w:rPr>
      </w:pP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lastRenderedPageBreak/>
        <w:t>*Berechnungsgrundlage für die Betriebskosten ist die Wirtschaftseinheit, bestehend aus</w:t>
      </w:r>
      <w:r w:rsidR="00D04758">
        <w:rPr>
          <w:rFonts w:ascii="Arial" w:eastAsiaTheme="minorEastAsia" w:hAnsi="Arial" w:cs="Arial"/>
          <w:lang w:eastAsia="de-DE"/>
        </w:rPr>
        <w:t>:</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p>
    <w:tbl>
      <w:tblPr>
        <w:tblW w:w="0" w:type="auto"/>
        <w:tblInd w:w="360" w:type="dxa"/>
        <w:tblLayout w:type="fixed"/>
        <w:tblCellMar>
          <w:left w:w="10" w:type="dxa"/>
          <w:right w:w="10" w:type="dxa"/>
        </w:tblCellMar>
        <w:tblLook w:val="0000" w:firstRow="0" w:lastRow="0" w:firstColumn="0" w:lastColumn="0" w:noHBand="0" w:noVBand="0"/>
      </w:tblPr>
      <w:tblGrid>
        <w:gridCol w:w="360"/>
        <w:gridCol w:w="8558"/>
      </w:tblGrid>
      <w:tr w:rsidR="00F904AE" w:rsidRPr="00F904AE" w:rsidTr="00A5556B">
        <w:tc>
          <w:tcPr>
            <w:tcW w:w="360"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w:t>
            </w:r>
          </w:p>
        </w:tc>
        <w:tc>
          <w:tcPr>
            <w:tcW w:w="8558" w:type="dxa"/>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*Grundgebühren für Breitbandanschluss</w:t>
            </w:r>
          </w:p>
        </w:tc>
      </w:tr>
      <w:tr w:rsidR="00F904AE" w:rsidRPr="00F904AE" w:rsidTr="00A5556B">
        <w:tc>
          <w:tcPr>
            <w:tcW w:w="360"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w:t>
            </w:r>
          </w:p>
        </w:tc>
        <w:tc>
          <w:tcPr>
            <w:tcW w:w="8558" w:type="dxa"/>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*Wärme und Warmwasser</w:t>
            </w:r>
          </w:p>
        </w:tc>
      </w:tr>
      <w:tr w:rsidR="00F904AE" w:rsidRPr="00F904AE" w:rsidTr="00A5556B">
        <w:tc>
          <w:tcPr>
            <w:tcW w:w="360" w:type="dxa"/>
            <w:tcMar>
              <w:right w:w="90" w:type="dxa"/>
            </w:tcMar>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w:t>
            </w:r>
          </w:p>
        </w:tc>
        <w:tc>
          <w:tcPr>
            <w:tcW w:w="8558" w:type="dxa"/>
          </w:tcPr>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*__________________________________________________</w:t>
            </w:r>
          </w:p>
        </w:tc>
      </w:tr>
    </w:tbl>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Erhöhen sich während der Abrechnungsperiode die Betriebskosten, sodass die Vorauszahlungen die Betriebskosten voraussichtlich nicht decken, ist der Vermieter auch während des Abrechnungszeitraumes zur angemessenen Anpassung der Vorauszahlungen berechtigt; das Erhöhungsverlangen ist zu erläutern.</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Bei Vorliegen sachlicher Gründe können nach billigem Ermessen Abrechnungszeiträume verkürzt und Umlegungsmaßstäbe durch Erklärung in Textform an den Mieter mit Wirkung für den nächsten Abrechnungszeitraum geändert werden. Die Änderung des Umlegungsmaßstabs gilt nicht für Betriebskosten, die nach Verbrauch oder Verursachung erfasst werden, es sei denn, es findet eine Änderung der Verbrauchs- oder Verursachungserfassung statt. Die gesetzlichen Vorschriften, insbesondere der Heizkosten-Verordnung, sind einzuhalten.</w:t>
      </w:r>
    </w:p>
    <w:p w:rsidR="00F904AE" w:rsidRPr="00F904AE" w:rsidRDefault="00F904AE" w:rsidP="00F904AE">
      <w:pPr>
        <w:pBdr>
          <w:bottom w:val="none" w:sz="0" w:space="5" w:color="auto"/>
        </w:pBdr>
        <w:spacing w:before="90" w:line="239" w:lineRule="atLeast"/>
        <w:rPr>
          <w:rFonts w:ascii="Arial" w:eastAsiaTheme="minorEastAsia" w:hAnsi="Arial" w:cs="Arial"/>
          <w:lang w:eastAsia="de-DE"/>
        </w:rPr>
      </w:pPr>
      <w:r w:rsidRPr="00F904AE">
        <w:rPr>
          <w:rFonts w:ascii="Arial" w:eastAsiaTheme="minorEastAsia" w:hAnsi="Arial" w:cs="Arial"/>
          <w:lang w:eastAsia="de-DE"/>
        </w:rPr>
        <w:t>Zieht der Mieter vor Ende eines Abrechnungszeitraumes aus, so wird auch seine Abrechnung erst mit der näc</w:t>
      </w:r>
      <w:r w:rsidR="00014F84">
        <w:rPr>
          <w:rFonts w:ascii="Arial" w:eastAsiaTheme="minorEastAsia" w:hAnsi="Arial" w:cs="Arial"/>
          <w:lang w:eastAsia="de-DE"/>
        </w:rPr>
        <w:t>hsten Gesamtabrechnung fällig</w:t>
      </w:r>
      <w:r w:rsidRPr="00F904AE">
        <w:rPr>
          <w:rFonts w:ascii="Arial" w:eastAsiaTheme="minorEastAsia" w:hAnsi="Arial" w:cs="Arial"/>
          <w:lang w:eastAsia="de-DE"/>
        </w:rPr>
        <w:t>.</w:t>
      </w:r>
    </w:p>
    <w:p w:rsidR="00F904AE" w:rsidRPr="00014F84" w:rsidRDefault="00F904AE" w:rsidP="00BF1647">
      <w:pPr>
        <w:pBdr>
          <w:bottom w:val="none" w:sz="0" w:space="5" w:color="auto"/>
        </w:pBdr>
        <w:spacing w:before="90" w:line="239" w:lineRule="atLeast"/>
        <w:rPr>
          <w:rFonts w:ascii="Arial" w:eastAsiaTheme="minorEastAsia" w:hAnsi="Arial" w:cs="Arial"/>
          <w:lang w:eastAsia="de-DE"/>
        </w:rPr>
      </w:pPr>
    </w:p>
    <w:tbl>
      <w:tblPr>
        <w:tblW w:w="0" w:type="auto"/>
        <w:tblInd w:w="10" w:type="dxa"/>
        <w:tblLayout w:type="fixed"/>
        <w:tblCellMar>
          <w:left w:w="10" w:type="dxa"/>
          <w:right w:w="10" w:type="dxa"/>
        </w:tblCellMar>
        <w:tblLook w:val="0000" w:firstRow="0" w:lastRow="0" w:firstColumn="0" w:lastColumn="0" w:noHBand="0" w:noVBand="0"/>
      </w:tblPr>
      <w:tblGrid>
        <w:gridCol w:w="9638"/>
      </w:tblGrid>
      <w:tr w:rsidR="00F8479D" w:rsidRPr="00F8479D" w:rsidTr="00A5556B">
        <w:tc>
          <w:tcPr>
            <w:tcW w:w="9638" w:type="dxa"/>
            <w:tcMar>
              <w:right w:w="90" w:type="dxa"/>
            </w:tcMar>
          </w:tcPr>
          <w:p w:rsidR="00F8479D" w:rsidRPr="00F8479D" w:rsidRDefault="00F8479D" w:rsidP="00F8479D">
            <w:pPr>
              <w:pBdr>
                <w:bottom w:val="none" w:sz="0" w:space="5" w:color="auto"/>
              </w:pBdr>
              <w:spacing w:before="90" w:line="239" w:lineRule="atLeast"/>
              <w:jc w:val="center"/>
              <w:rPr>
                <w:rFonts w:ascii="Arial" w:eastAsiaTheme="minorEastAsia" w:hAnsi="Arial" w:cs="Arial"/>
                <w:lang w:eastAsia="de-DE"/>
              </w:rPr>
            </w:pPr>
            <w:r w:rsidRPr="00F8479D">
              <w:rPr>
                <w:rFonts w:ascii="Arial" w:eastAsiaTheme="minorEastAsia" w:hAnsi="Arial" w:cs="Arial"/>
                <w:b/>
                <w:lang w:eastAsia="de-DE"/>
              </w:rPr>
              <w:t>§ 4 Zusätzliche Verpflichtungen des Mieters</w:t>
            </w:r>
            <w:r w:rsidRPr="00F8479D">
              <w:rPr>
                <w:rFonts w:ascii="Arial" w:eastAsiaTheme="minorEastAsia" w:hAnsi="Arial" w:cs="Arial"/>
                <w:lang w:eastAsia="de-DE"/>
              </w:rPr>
              <w:t>*</w:t>
            </w:r>
          </w:p>
        </w:tc>
      </w:tr>
    </w:tbl>
    <w:p w:rsidR="00F8479D" w:rsidRPr="00F8479D" w:rsidRDefault="00F8479D" w:rsidP="00F8479D">
      <w:pPr>
        <w:numPr>
          <w:ilvl w:val="0"/>
          <w:numId w:val="6"/>
        </w:num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Der Mieter übernimmt die Kosten der Instandhaltung und Instandsetzung der Mietsache, soweit sie durch die normale Abnutzung und den Gebrauch der Mietsache und des Zubehörs entstanden sind, ohne dass es auf sein Verschulden ankommt. Die nach Satz 1 zu übernehmenden Kosten sind pro Jahr der Höhe nach auf eine Monatsmiete begrenzt.</w:t>
      </w:r>
    </w:p>
    <w:p w:rsidR="00F8479D" w:rsidRPr="00F8479D" w:rsidRDefault="00F8479D" w:rsidP="00F8479D">
      <w:pPr>
        <w:numPr>
          <w:ilvl w:val="0"/>
          <w:numId w:val="6"/>
        </w:num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Die zur gemeinsamen Benutzung bestimmten Räume, Einrichtungen und Anlagen sind primär von den Bewohnern der Wohnung und im Falle des Ausbleibens von der Stadt/Kommune nach Maßgabe der Hausordnung zu reinigen.</w:t>
      </w:r>
    </w:p>
    <w:p w:rsidR="00F8479D" w:rsidRPr="00F8479D" w:rsidRDefault="00F8479D" w:rsidP="00F8479D">
      <w:pPr>
        <w:numPr>
          <w:ilvl w:val="0"/>
          <w:numId w:val="6"/>
        </w:num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Die Schneebeseitigung und das Streuen bei Glatteis sind primär von den Bewohnern der Wohnung und im Falle des Ausbleibens von der Stadt/Kommune nach Maßgabe der Hausordnung durchzuführen.</w:t>
      </w:r>
    </w:p>
    <w:p w:rsidR="00F8479D" w:rsidRPr="007B6535" w:rsidRDefault="00F8479D" w:rsidP="00F8479D">
      <w:pPr>
        <w:numPr>
          <w:ilvl w:val="0"/>
          <w:numId w:val="6"/>
        </w:numPr>
        <w:pBdr>
          <w:bottom w:val="none" w:sz="0" w:space="5" w:color="auto"/>
        </w:pBdr>
        <w:spacing w:before="90" w:line="239" w:lineRule="atLeast"/>
        <w:rPr>
          <w:rFonts w:ascii="Arial" w:eastAsiaTheme="minorEastAsia" w:hAnsi="Arial" w:cs="Arial"/>
          <w:lang w:eastAsia="de-DE"/>
        </w:rPr>
      </w:pPr>
      <w:r w:rsidRPr="007B6535">
        <w:rPr>
          <w:rFonts w:ascii="Arial" w:eastAsiaTheme="minorEastAsia" w:hAnsi="Arial" w:cs="Arial"/>
          <w:lang w:eastAsia="de-DE"/>
        </w:rPr>
        <w:t>Schönheitsreparaturen</w:t>
      </w:r>
    </w:p>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b/>
          <w:lang w:eastAsia="de-DE"/>
        </w:rPr>
        <w:t xml:space="preserve">1. </w:t>
      </w:r>
      <w:r w:rsidR="007B6535" w:rsidRPr="00F8479D">
        <w:rPr>
          <w:rFonts w:ascii="Arial" w:eastAsiaTheme="minorEastAsia" w:hAnsi="Arial" w:cs="Arial"/>
          <w:b/>
          <w:lang w:eastAsia="de-DE"/>
        </w:rPr>
        <w:t>ALTERNATIVE:</w:t>
      </w:r>
      <w:r w:rsidRPr="00F8479D">
        <w:rPr>
          <w:rFonts w:ascii="Arial" w:eastAsiaTheme="minorEastAsia" w:hAnsi="Arial" w:cs="Arial"/>
          <w:b/>
          <w:lang w:eastAsia="de-DE"/>
        </w:rPr>
        <w:t xml:space="preserve"> Unrenoviert / renovierungsbedürftig übergebene Mieträume</w:t>
      </w:r>
      <w:r w:rsidR="00BF1501">
        <w:rPr>
          <w:rFonts w:ascii="Arial" w:eastAsiaTheme="minorEastAsia" w:hAnsi="Arial" w:cs="Arial"/>
          <w:b/>
          <w:lang w:eastAsia="de-DE"/>
        </w:rPr>
        <w:t>*</w:t>
      </w:r>
    </w:p>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p>
    <w:tbl>
      <w:tblPr>
        <w:tblW w:w="0" w:type="auto"/>
        <w:tblInd w:w="360" w:type="dxa"/>
        <w:tblLayout w:type="fixed"/>
        <w:tblCellMar>
          <w:left w:w="10" w:type="dxa"/>
          <w:right w:w="10" w:type="dxa"/>
        </w:tblCellMar>
        <w:tblLook w:val="0000" w:firstRow="0" w:lastRow="0" w:firstColumn="0" w:lastColumn="0" w:noHBand="0" w:noVBand="0"/>
      </w:tblPr>
      <w:tblGrid>
        <w:gridCol w:w="360"/>
        <w:gridCol w:w="8558"/>
      </w:tblGrid>
      <w:tr w:rsidR="00F8479D" w:rsidRPr="00F8479D" w:rsidTr="00A5556B">
        <w:tc>
          <w:tcPr>
            <w:tcW w:w="360" w:type="dxa"/>
            <w:tcMar>
              <w:right w:w="90" w:type="dxa"/>
            </w:tcMar>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w:t>
            </w:r>
          </w:p>
        </w:tc>
        <w:tc>
          <w:tcPr>
            <w:tcW w:w="8558" w:type="dxa"/>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Die Mieträume sind unrenoviert oder renovierungsbedürftig übergeben worden. Der Vermieter schuldet keine Schönheitsreparaturen. Es bleibt dem Mieter überlassen, ob er während des Mietverhältnisses Schönheitsreparaturen erledigt. Führt der Mieter Schönheitsreparaturen gleichwohl aus, hat dies fachgerecht zu erfolgen.</w:t>
            </w:r>
          </w:p>
        </w:tc>
      </w:tr>
      <w:tr w:rsidR="00F8479D" w:rsidRPr="00F8479D" w:rsidTr="00A5556B">
        <w:tc>
          <w:tcPr>
            <w:tcW w:w="360" w:type="dxa"/>
            <w:tcMar>
              <w:right w:w="90" w:type="dxa"/>
            </w:tcMar>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w:t>
            </w:r>
          </w:p>
        </w:tc>
        <w:tc>
          <w:tcPr>
            <w:tcW w:w="8558" w:type="dxa"/>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Schönheitsreparaturen umfassen das Anstreichen oder Tapezieren der Wände und Decken, den Innenanstrich der Fenster, das Streichen der Türen und der Außentüren von innen sowie der Heizkörper einschließlich der Heizrohre und das Reinigen der Teppichböden.</w:t>
            </w:r>
          </w:p>
        </w:tc>
      </w:tr>
    </w:tbl>
    <w:p w:rsidR="007B6535" w:rsidRDefault="007B6535" w:rsidP="00F8479D">
      <w:pPr>
        <w:pBdr>
          <w:bottom w:val="none" w:sz="0" w:space="5" w:color="auto"/>
        </w:pBdr>
        <w:spacing w:before="90" w:line="239" w:lineRule="atLeast"/>
        <w:rPr>
          <w:rFonts w:ascii="Arial" w:eastAsiaTheme="minorEastAsia" w:hAnsi="Arial" w:cs="Arial"/>
          <w:b/>
          <w:lang w:eastAsia="de-DE"/>
        </w:rPr>
      </w:pPr>
    </w:p>
    <w:p w:rsidR="007B6535" w:rsidRDefault="007B6535" w:rsidP="00F8479D">
      <w:pPr>
        <w:pBdr>
          <w:bottom w:val="none" w:sz="0" w:space="5" w:color="auto"/>
        </w:pBdr>
        <w:spacing w:before="90" w:line="239" w:lineRule="atLeast"/>
        <w:rPr>
          <w:rFonts w:ascii="Arial" w:eastAsiaTheme="minorEastAsia" w:hAnsi="Arial" w:cs="Arial"/>
          <w:b/>
          <w:lang w:eastAsia="de-DE"/>
        </w:rPr>
      </w:pPr>
    </w:p>
    <w:p w:rsidR="007B6535" w:rsidRDefault="007B6535" w:rsidP="00F8479D">
      <w:pPr>
        <w:pBdr>
          <w:bottom w:val="none" w:sz="0" w:space="5" w:color="auto"/>
        </w:pBdr>
        <w:spacing w:before="90" w:line="239" w:lineRule="atLeast"/>
        <w:rPr>
          <w:rFonts w:ascii="Arial" w:eastAsiaTheme="minorEastAsia" w:hAnsi="Arial" w:cs="Arial"/>
          <w:b/>
          <w:lang w:eastAsia="de-DE"/>
        </w:rPr>
      </w:pPr>
    </w:p>
    <w:p w:rsidR="007B6535" w:rsidRDefault="007B6535" w:rsidP="00F8479D">
      <w:pPr>
        <w:pBdr>
          <w:bottom w:val="none" w:sz="0" w:space="5" w:color="auto"/>
        </w:pBdr>
        <w:spacing w:before="90" w:line="239" w:lineRule="atLeast"/>
        <w:rPr>
          <w:rFonts w:ascii="Arial" w:eastAsiaTheme="minorEastAsia" w:hAnsi="Arial" w:cs="Arial"/>
          <w:b/>
          <w:lang w:eastAsia="de-DE"/>
        </w:rPr>
      </w:pPr>
    </w:p>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b/>
          <w:lang w:eastAsia="de-DE"/>
        </w:rPr>
        <w:t>2. ALTERNATIVE: Renoviert übergebene Mieträume</w:t>
      </w:r>
      <w:r w:rsidR="00BF1501">
        <w:rPr>
          <w:rFonts w:ascii="Arial" w:eastAsiaTheme="minorEastAsia" w:hAnsi="Arial" w:cs="Arial"/>
          <w:b/>
          <w:lang w:eastAsia="de-DE"/>
        </w:rPr>
        <w:t>*</w:t>
      </w:r>
    </w:p>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p>
    <w:tbl>
      <w:tblPr>
        <w:tblW w:w="0" w:type="auto"/>
        <w:tblInd w:w="360" w:type="dxa"/>
        <w:tblLayout w:type="fixed"/>
        <w:tblCellMar>
          <w:left w:w="10" w:type="dxa"/>
          <w:right w:w="10" w:type="dxa"/>
        </w:tblCellMar>
        <w:tblLook w:val="0000" w:firstRow="0" w:lastRow="0" w:firstColumn="0" w:lastColumn="0" w:noHBand="0" w:noVBand="0"/>
      </w:tblPr>
      <w:tblGrid>
        <w:gridCol w:w="360"/>
        <w:gridCol w:w="8558"/>
      </w:tblGrid>
      <w:tr w:rsidR="00F8479D" w:rsidRPr="00F8479D" w:rsidTr="00A5556B">
        <w:tc>
          <w:tcPr>
            <w:tcW w:w="360" w:type="dxa"/>
            <w:tcMar>
              <w:right w:w="90" w:type="dxa"/>
            </w:tcMar>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w:t>
            </w:r>
          </w:p>
        </w:tc>
        <w:tc>
          <w:tcPr>
            <w:tcW w:w="8558" w:type="dxa"/>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Sind die Mieträume zu Beginn des Mietverhältnisses renoviert übergeben worden, obliegt dem Mieter über die Verpflichtung nach Abs. 1 hinaus – sofern nicht ausdrücklich etwas anderes vereinbart wird – die Durchführung der Schönheitsreparaturen, soweit sie durch seine Abnutzung bedingt sind.</w:t>
            </w:r>
          </w:p>
        </w:tc>
      </w:tr>
      <w:tr w:rsidR="00F8479D" w:rsidRPr="00F8479D" w:rsidTr="00A5556B">
        <w:tc>
          <w:tcPr>
            <w:tcW w:w="360" w:type="dxa"/>
            <w:tcMar>
              <w:right w:w="90" w:type="dxa"/>
            </w:tcMar>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w:t>
            </w:r>
          </w:p>
        </w:tc>
        <w:tc>
          <w:tcPr>
            <w:tcW w:w="8558" w:type="dxa"/>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Die Schönheitsreparaturen sind fachgerecht auszuführen. Die Schönheitsreparaturen umfassen sämtliche Anstriche sowie das Tapezieren innerhalb der Mieträume; sie sind in der Regel alle acht Jahre fällig. Die Fristen beginnen erstmals mit Beginn der Miet</w:t>
            </w:r>
            <w:r w:rsidR="007B6535">
              <w:rPr>
                <w:rFonts w:ascii="Arial" w:eastAsiaTheme="minorEastAsia" w:hAnsi="Arial" w:cs="Arial"/>
                <w:lang w:eastAsia="de-DE"/>
              </w:rPr>
              <w:t>-</w:t>
            </w:r>
            <w:r w:rsidRPr="00F8479D">
              <w:rPr>
                <w:rFonts w:ascii="Arial" w:eastAsiaTheme="minorEastAsia" w:hAnsi="Arial" w:cs="Arial"/>
                <w:lang w:eastAsia="de-DE"/>
              </w:rPr>
              <w:t>zeit. Der Mieter ist für die im Laufe der Mietzeit ausgeführten Schönheitsreparaturen beweispflichtig.</w:t>
            </w:r>
          </w:p>
        </w:tc>
      </w:tr>
      <w:tr w:rsidR="00F8479D" w:rsidRPr="00F8479D" w:rsidTr="00A5556B">
        <w:tc>
          <w:tcPr>
            <w:tcW w:w="360" w:type="dxa"/>
            <w:tcMar>
              <w:right w:w="90" w:type="dxa"/>
            </w:tcMar>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w:t>
            </w:r>
          </w:p>
        </w:tc>
        <w:tc>
          <w:tcPr>
            <w:tcW w:w="8558" w:type="dxa"/>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Lässt der Zustand der Mieträume eine Verlängerung der nach b) vereinbarten Fristen zu oder erfordert der Grad der Abnutzung eine Verkürzung, so sind nach billigem Ermessen die Fristen des Planes bezüglich der Durchführung einzelner Schönheitsreparaturen zu verlängern oder zu verkürzen.</w:t>
            </w:r>
          </w:p>
        </w:tc>
      </w:tr>
      <w:tr w:rsidR="00F8479D" w:rsidRPr="00F8479D" w:rsidTr="00A5556B">
        <w:tc>
          <w:tcPr>
            <w:tcW w:w="360" w:type="dxa"/>
            <w:tcMar>
              <w:right w:w="90" w:type="dxa"/>
            </w:tcMar>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w:t>
            </w:r>
          </w:p>
        </w:tc>
        <w:tc>
          <w:tcPr>
            <w:tcW w:w="8558" w:type="dxa"/>
          </w:tcPr>
          <w:p w:rsidR="00F8479D" w:rsidRPr="00F8479D" w:rsidRDefault="00F8479D" w:rsidP="00F8479D">
            <w:pPr>
              <w:pBdr>
                <w:bottom w:val="none" w:sz="0" w:space="5" w:color="auto"/>
              </w:pBdr>
              <w:spacing w:before="90" w:line="239" w:lineRule="atLeast"/>
              <w:rPr>
                <w:rFonts w:ascii="Arial" w:eastAsiaTheme="minorEastAsia" w:hAnsi="Arial" w:cs="Arial"/>
                <w:lang w:eastAsia="de-DE"/>
              </w:rPr>
            </w:pPr>
            <w:r w:rsidRPr="00F8479D">
              <w:rPr>
                <w:rFonts w:ascii="Arial" w:eastAsiaTheme="minorEastAsia" w:hAnsi="Arial" w:cs="Arial"/>
                <w:lang w:eastAsia="de-DE"/>
              </w:rPr>
              <w:t>Hat der Mieter die Schönheitsreparaturen übernommen, so sind die nach Abs. 2b) fälligen Schönheitsreparaturen rechtzeitig vor Beendigung des Mietverhältnisses nachzuholen.</w:t>
            </w:r>
          </w:p>
        </w:tc>
      </w:tr>
    </w:tbl>
    <w:p w:rsidR="00F8479D" w:rsidRPr="00EB0AF4" w:rsidRDefault="00F8479D" w:rsidP="00EB0AF4">
      <w:pPr>
        <w:pStyle w:val="Listenabsatz"/>
        <w:numPr>
          <w:ilvl w:val="0"/>
          <w:numId w:val="6"/>
        </w:numPr>
        <w:pBdr>
          <w:bottom w:val="none" w:sz="0" w:space="5" w:color="auto"/>
        </w:pBdr>
        <w:spacing w:before="90" w:line="239" w:lineRule="atLeast"/>
        <w:rPr>
          <w:rFonts w:ascii="Arial" w:eastAsiaTheme="minorEastAsia" w:hAnsi="Arial" w:cs="Arial"/>
          <w:lang w:eastAsia="de-DE"/>
        </w:rPr>
      </w:pPr>
      <w:r w:rsidRPr="00EB0AF4">
        <w:rPr>
          <w:rFonts w:ascii="Arial" w:eastAsiaTheme="minorEastAsia" w:hAnsi="Arial" w:cs="Arial"/>
          <w:lang w:eastAsia="de-DE"/>
        </w:rPr>
        <w:t>Die Instandhaltung und Instandsetzung, soweit sie der Mieter zu tragen hat, ist fachgerecht auszuführen.</w:t>
      </w:r>
    </w:p>
    <w:p w:rsidR="00EB0AF4" w:rsidRPr="00EB0AF4" w:rsidRDefault="00EB0AF4" w:rsidP="00EB0AF4">
      <w:pPr>
        <w:pStyle w:val="Listenabsatz"/>
        <w:pBdr>
          <w:bottom w:val="none" w:sz="0" w:space="5" w:color="auto"/>
        </w:pBdr>
        <w:spacing w:before="90" w:line="239" w:lineRule="atLeast"/>
        <w:rPr>
          <w:rFonts w:ascii="Arial" w:eastAsiaTheme="minorEastAsia" w:hAnsi="Arial" w:cs="Arial"/>
          <w:lang w:eastAsia="de-DE"/>
        </w:rPr>
      </w:pPr>
    </w:p>
    <w:tbl>
      <w:tblPr>
        <w:tblW w:w="0" w:type="auto"/>
        <w:tblInd w:w="10" w:type="dxa"/>
        <w:tblLayout w:type="fixed"/>
        <w:tblCellMar>
          <w:left w:w="10" w:type="dxa"/>
          <w:right w:w="10" w:type="dxa"/>
        </w:tblCellMar>
        <w:tblLook w:val="0000" w:firstRow="0" w:lastRow="0" w:firstColumn="0" w:lastColumn="0" w:noHBand="0" w:noVBand="0"/>
      </w:tblPr>
      <w:tblGrid>
        <w:gridCol w:w="9638"/>
      </w:tblGrid>
      <w:tr w:rsidR="00EB0AF4" w:rsidRPr="00EB0AF4" w:rsidTr="00A5556B">
        <w:tc>
          <w:tcPr>
            <w:tcW w:w="9638" w:type="dxa"/>
            <w:tcMar>
              <w:right w:w="90" w:type="dxa"/>
            </w:tcMar>
          </w:tcPr>
          <w:p w:rsidR="00EB0AF4" w:rsidRPr="00EB0AF4" w:rsidRDefault="00EB0AF4" w:rsidP="00EB0AF4">
            <w:pPr>
              <w:pBdr>
                <w:bottom w:val="none" w:sz="0" w:space="5" w:color="auto"/>
              </w:pBdr>
              <w:spacing w:before="90" w:line="239" w:lineRule="atLeast"/>
              <w:jc w:val="center"/>
              <w:rPr>
                <w:rFonts w:ascii="Arial" w:eastAsiaTheme="minorEastAsia" w:hAnsi="Arial" w:cs="Arial"/>
                <w:lang w:eastAsia="de-DE"/>
              </w:rPr>
            </w:pPr>
            <w:r w:rsidRPr="00EB0AF4">
              <w:rPr>
                <w:rFonts w:ascii="Arial" w:eastAsiaTheme="minorEastAsia" w:hAnsi="Arial" w:cs="Arial"/>
                <w:b/>
                <w:lang w:eastAsia="de-DE"/>
              </w:rPr>
              <w:t>§ 5 Kaution</w:t>
            </w:r>
            <w:r w:rsidR="00BF1501">
              <w:rPr>
                <w:rFonts w:ascii="Arial" w:eastAsiaTheme="minorEastAsia" w:hAnsi="Arial" w:cs="Arial"/>
                <w:b/>
                <w:lang w:eastAsia="de-DE"/>
              </w:rPr>
              <w:t>*</w:t>
            </w:r>
          </w:p>
        </w:tc>
      </w:tr>
    </w:tbl>
    <w:p w:rsidR="00EB0AF4" w:rsidRPr="00EB0AF4" w:rsidRDefault="00EB0AF4" w:rsidP="001F1E42">
      <w:pPr>
        <w:numPr>
          <w:ilvl w:val="0"/>
          <w:numId w:val="16"/>
        </w:numPr>
        <w:pBdr>
          <w:bottom w:val="none" w:sz="0" w:space="5" w:color="auto"/>
        </w:pBdr>
        <w:spacing w:before="90" w:line="239" w:lineRule="atLeast"/>
        <w:rPr>
          <w:rFonts w:ascii="Arial" w:eastAsiaTheme="minorEastAsia" w:hAnsi="Arial" w:cs="Arial"/>
          <w:lang w:eastAsia="de-DE"/>
        </w:rPr>
      </w:pPr>
      <w:r w:rsidRPr="00EB0AF4">
        <w:rPr>
          <w:rFonts w:ascii="Arial" w:eastAsiaTheme="minorEastAsia" w:hAnsi="Arial" w:cs="Arial"/>
          <w:lang w:eastAsia="de-DE"/>
        </w:rPr>
        <w:t xml:space="preserve"> *Der Mieter verpflichtet sich, an den Vermieter als Sicherheit für die Erfüllung seiner Vertragspflichten eine Kaution in Höhe von </w:t>
      </w:r>
      <w:r w:rsidR="00BF1501">
        <w:rPr>
          <w:rFonts w:ascii="Arial" w:eastAsiaTheme="minorEastAsia" w:hAnsi="Arial" w:cs="Arial"/>
          <w:lang w:eastAsia="de-DE"/>
        </w:rPr>
        <w:t>_____________ E</w:t>
      </w:r>
      <w:r w:rsidRPr="00EB0AF4">
        <w:rPr>
          <w:rFonts w:ascii="Arial" w:eastAsiaTheme="minorEastAsia" w:hAnsi="Arial" w:cs="Arial"/>
          <w:lang w:eastAsia="de-DE"/>
        </w:rPr>
        <w:t>UR zu zahlen.</w:t>
      </w:r>
    </w:p>
    <w:p w:rsidR="00EB0AF4" w:rsidRPr="00EB0AF4" w:rsidRDefault="00EB0AF4" w:rsidP="001F1E42">
      <w:pPr>
        <w:pBdr>
          <w:bottom w:val="none" w:sz="0" w:space="5" w:color="auto"/>
        </w:pBdr>
        <w:spacing w:before="90" w:line="239" w:lineRule="atLeast"/>
        <w:ind w:left="720"/>
        <w:rPr>
          <w:rFonts w:ascii="Arial" w:eastAsiaTheme="minorEastAsia" w:hAnsi="Arial" w:cs="Arial"/>
          <w:lang w:eastAsia="de-DE"/>
        </w:rPr>
      </w:pPr>
      <w:r w:rsidRPr="00EB0AF4">
        <w:rPr>
          <w:rFonts w:ascii="Arial" w:eastAsiaTheme="minorEastAsia" w:hAnsi="Arial" w:cs="Arial"/>
          <w:lang w:eastAsia="de-DE"/>
        </w:rPr>
        <w:t>Die Kaution ist unverzinslich*/zu dem für Spareinlagen mit dreimonatiger Kündigungsfrist üblichen Zinssatz zu verzinsen; die Zinsen erhöhen die Sicherheit*.</w:t>
      </w:r>
    </w:p>
    <w:p w:rsidR="00EB0AF4" w:rsidRPr="00EB0AF4" w:rsidRDefault="00EB0AF4" w:rsidP="001F1E42">
      <w:pPr>
        <w:pBdr>
          <w:bottom w:val="none" w:sz="0" w:space="5" w:color="auto"/>
        </w:pBdr>
        <w:spacing w:before="90" w:line="239" w:lineRule="atLeast"/>
        <w:ind w:left="720"/>
        <w:rPr>
          <w:rFonts w:ascii="Arial" w:eastAsiaTheme="minorEastAsia" w:hAnsi="Arial" w:cs="Arial"/>
          <w:lang w:eastAsia="de-DE"/>
        </w:rPr>
      </w:pPr>
      <w:r w:rsidRPr="00EB0AF4">
        <w:rPr>
          <w:rFonts w:ascii="Arial" w:eastAsiaTheme="minorEastAsia" w:hAnsi="Arial" w:cs="Arial"/>
          <w:lang w:eastAsia="de-DE"/>
        </w:rPr>
        <w:t>Der Vermieter wird die Kautionssumme wie folgt anlegen:</w:t>
      </w:r>
    </w:p>
    <w:p w:rsidR="00EB0AF4" w:rsidRPr="00EB0AF4" w:rsidRDefault="00EB0AF4" w:rsidP="001F1E42">
      <w:pPr>
        <w:pBdr>
          <w:bottom w:val="none" w:sz="0" w:space="5" w:color="auto"/>
        </w:pBdr>
        <w:spacing w:before="90" w:line="239" w:lineRule="atLeast"/>
        <w:ind w:left="720"/>
        <w:rPr>
          <w:rFonts w:ascii="Arial" w:eastAsiaTheme="minorEastAsia" w:hAnsi="Arial" w:cs="Arial"/>
          <w:lang w:eastAsia="de-DE"/>
        </w:rPr>
      </w:pPr>
      <w:r w:rsidRPr="00EB0AF4">
        <w:rPr>
          <w:rFonts w:ascii="Arial" w:eastAsiaTheme="minorEastAsia" w:hAnsi="Arial" w:cs="Arial"/>
          <w:lang w:eastAsia="de-DE"/>
        </w:rPr>
        <w:t>Der Vermieter kann sich wegen seiner fälligen Ansprüche bereits während des Mietverhältnisses aus der Kaution befriedigen. Der Mieter ist in diesem Fall verpflichtet, die Kautionssumme wieder auf den ursprünglichen Betrag zu erhöhen. Eine Aufrechnung des Mieters mit dem Rückzahlungsanspruch aus der Kaution gegen fällige Forderungen des Vermieters während der Mietzeit ist ausgeschlossen.</w:t>
      </w:r>
    </w:p>
    <w:p w:rsidR="00EB0AF4" w:rsidRPr="00EB0AF4" w:rsidRDefault="00EB0AF4" w:rsidP="001F1E42">
      <w:pPr>
        <w:pBdr>
          <w:bottom w:val="none" w:sz="0" w:space="5" w:color="auto"/>
        </w:pBdr>
        <w:spacing w:before="90" w:line="239" w:lineRule="atLeast"/>
        <w:ind w:left="720"/>
        <w:rPr>
          <w:rFonts w:ascii="Arial" w:eastAsiaTheme="minorEastAsia" w:hAnsi="Arial" w:cs="Arial"/>
          <w:lang w:eastAsia="de-DE"/>
        </w:rPr>
      </w:pPr>
      <w:r w:rsidRPr="00EB0AF4">
        <w:rPr>
          <w:rFonts w:ascii="Arial" w:eastAsiaTheme="minorEastAsia" w:hAnsi="Arial" w:cs="Arial"/>
          <w:lang w:eastAsia="de-DE"/>
        </w:rPr>
        <w:t>Nach Beendigung der Mietzeit hat der Vermieter über die Kaution abzurechnen und die verbleibende Kautionssumme gegebenenfalls einschließlich der Zinsen an den Mieter auszubezahlen. Der Rückzahlungsanspruch des Mieters wird nach Ablauf einer angemessenen Frist nach der Rückgabe der Mietsache fällig.</w:t>
      </w:r>
    </w:p>
    <w:p w:rsidR="00F904AE" w:rsidRPr="00457DEE" w:rsidRDefault="00EB0AF4" w:rsidP="001F1E42">
      <w:pPr>
        <w:numPr>
          <w:ilvl w:val="0"/>
          <w:numId w:val="16"/>
        </w:numPr>
        <w:pBdr>
          <w:bottom w:val="none" w:sz="0" w:space="5" w:color="auto"/>
        </w:pBdr>
        <w:spacing w:before="90" w:line="239" w:lineRule="atLeast"/>
        <w:rPr>
          <w:rFonts w:ascii="Arial" w:eastAsiaTheme="minorEastAsia" w:hAnsi="Arial" w:cs="Arial"/>
          <w:lang w:eastAsia="de-DE"/>
        </w:rPr>
      </w:pPr>
      <w:r w:rsidRPr="00EB0AF4">
        <w:rPr>
          <w:rFonts w:ascii="Arial" w:eastAsiaTheme="minorEastAsia" w:hAnsi="Arial" w:cs="Arial"/>
          <w:lang w:eastAsia="de-DE"/>
        </w:rPr>
        <w:t xml:space="preserve">*Der Mieter erbringt eine </w:t>
      </w:r>
      <w:r w:rsidR="00BF1501">
        <w:rPr>
          <w:rFonts w:ascii="Arial" w:eastAsiaTheme="minorEastAsia" w:hAnsi="Arial" w:cs="Arial"/>
          <w:lang w:eastAsia="de-DE"/>
        </w:rPr>
        <w:t>Mietsicherheit durch Bürgschaft</w:t>
      </w:r>
    </w:p>
    <w:p w:rsidR="00537661" w:rsidRPr="00457DEE" w:rsidRDefault="00537661" w:rsidP="00537661">
      <w:pPr>
        <w:widowControl w:val="0"/>
        <w:autoSpaceDE w:val="0"/>
        <w:autoSpaceDN w:val="0"/>
        <w:spacing w:before="6"/>
        <w:rPr>
          <w:rFonts w:ascii="Arial" w:eastAsia="Arial" w:hAnsi="Arial" w:cs="Arial"/>
          <w:sz w:val="23"/>
          <w:szCs w:val="21"/>
        </w:rPr>
      </w:pPr>
    </w:p>
    <w:p w:rsidR="00537661" w:rsidRPr="007B6535" w:rsidRDefault="00537661" w:rsidP="009B1A4B">
      <w:pPr>
        <w:widowControl w:val="0"/>
        <w:autoSpaceDE w:val="0"/>
        <w:autoSpaceDN w:val="0"/>
        <w:ind w:left="55" w:right="100"/>
        <w:jc w:val="center"/>
        <w:outlineLvl w:val="0"/>
        <w:rPr>
          <w:rFonts w:ascii="Arial" w:eastAsia="Arial" w:hAnsi="Arial" w:cs="Arial"/>
          <w:b/>
          <w:bCs/>
          <w:sz w:val="21"/>
          <w:szCs w:val="21"/>
        </w:rPr>
      </w:pPr>
      <w:r w:rsidRPr="007B6535">
        <w:rPr>
          <w:rFonts w:ascii="Arial" w:eastAsia="Arial" w:hAnsi="Arial" w:cs="Arial"/>
          <w:b/>
          <w:bCs/>
          <w:color w:val="1F1F1F"/>
          <w:w w:val="105"/>
          <w:sz w:val="21"/>
          <w:szCs w:val="21"/>
        </w:rPr>
        <w:t>§</w:t>
      </w:r>
      <w:r w:rsidRPr="007B6535">
        <w:rPr>
          <w:rFonts w:ascii="Arial" w:eastAsia="Arial" w:hAnsi="Arial" w:cs="Arial"/>
          <w:b/>
          <w:bCs/>
          <w:color w:val="1F1F1F"/>
          <w:spacing w:val="14"/>
          <w:w w:val="105"/>
          <w:sz w:val="21"/>
          <w:szCs w:val="21"/>
        </w:rPr>
        <w:t xml:space="preserve"> </w:t>
      </w:r>
      <w:r w:rsidR="009B1A4B" w:rsidRPr="007B6535">
        <w:rPr>
          <w:rFonts w:ascii="Arial" w:eastAsia="Arial" w:hAnsi="Arial" w:cs="Arial"/>
          <w:b/>
          <w:bCs/>
          <w:color w:val="1F1F1F"/>
          <w:spacing w:val="14"/>
          <w:w w:val="105"/>
          <w:sz w:val="21"/>
          <w:szCs w:val="21"/>
        </w:rPr>
        <w:t>6</w:t>
      </w:r>
      <w:r w:rsidRPr="007B6535">
        <w:rPr>
          <w:rFonts w:ascii="Arial" w:eastAsia="Arial" w:hAnsi="Arial" w:cs="Arial"/>
          <w:b/>
          <w:bCs/>
          <w:color w:val="1F1F1F"/>
          <w:spacing w:val="-7"/>
          <w:w w:val="105"/>
          <w:sz w:val="21"/>
          <w:szCs w:val="21"/>
        </w:rPr>
        <w:t xml:space="preserve"> </w:t>
      </w:r>
      <w:r w:rsidRPr="007B6535">
        <w:rPr>
          <w:rFonts w:ascii="Arial" w:eastAsia="Arial" w:hAnsi="Arial" w:cs="Arial"/>
          <w:b/>
          <w:bCs/>
          <w:color w:val="1F1F1F"/>
          <w:w w:val="105"/>
          <w:sz w:val="21"/>
          <w:szCs w:val="21"/>
        </w:rPr>
        <w:t>Kündigung</w:t>
      </w:r>
      <w:r w:rsidRPr="007B6535">
        <w:rPr>
          <w:rFonts w:ascii="Arial" w:eastAsia="Arial" w:hAnsi="Arial" w:cs="Arial"/>
          <w:b/>
          <w:bCs/>
          <w:color w:val="1F1F1F"/>
          <w:spacing w:val="-7"/>
          <w:w w:val="105"/>
          <w:sz w:val="21"/>
          <w:szCs w:val="21"/>
        </w:rPr>
        <w:t xml:space="preserve"> </w:t>
      </w:r>
      <w:r w:rsidRPr="007B6535">
        <w:rPr>
          <w:rFonts w:ascii="Arial" w:eastAsia="Arial" w:hAnsi="Arial" w:cs="Arial"/>
          <w:b/>
          <w:bCs/>
          <w:color w:val="1F1F1F"/>
          <w:w w:val="105"/>
          <w:sz w:val="21"/>
          <w:szCs w:val="21"/>
        </w:rPr>
        <w:t>und</w:t>
      </w:r>
      <w:r w:rsidRPr="007B6535">
        <w:rPr>
          <w:rFonts w:ascii="Arial" w:eastAsia="Arial" w:hAnsi="Arial" w:cs="Arial"/>
          <w:b/>
          <w:bCs/>
          <w:color w:val="1F1F1F"/>
          <w:spacing w:val="-11"/>
          <w:w w:val="105"/>
          <w:sz w:val="21"/>
          <w:szCs w:val="21"/>
        </w:rPr>
        <w:t xml:space="preserve"> </w:t>
      </w:r>
      <w:r w:rsidRPr="007B6535">
        <w:rPr>
          <w:rFonts w:ascii="Arial" w:eastAsia="Arial" w:hAnsi="Arial" w:cs="Arial"/>
          <w:b/>
          <w:bCs/>
          <w:color w:val="1F1F1F"/>
          <w:spacing w:val="-2"/>
          <w:w w:val="105"/>
          <w:sz w:val="21"/>
          <w:szCs w:val="21"/>
        </w:rPr>
        <w:t>Kündigungsfristen</w:t>
      </w:r>
    </w:p>
    <w:p w:rsidR="00537661" w:rsidRPr="007B6535" w:rsidRDefault="00537661" w:rsidP="00537661">
      <w:pPr>
        <w:widowControl w:val="0"/>
        <w:autoSpaceDE w:val="0"/>
        <w:autoSpaceDN w:val="0"/>
        <w:spacing w:before="6"/>
        <w:rPr>
          <w:rFonts w:ascii="Arial" w:eastAsia="Arial" w:hAnsi="Arial" w:cs="Arial"/>
          <w:b/>
          <w:sz w:val="23"/>
          <w:szCs w:val="21"/>
        </w:rPr>
      </w:pPr>
    </w:p>
    <w:p w:rsidR="00537661" w:rsidRPr="007B6535" w:rsidRDefault="00BF1501" w:rsidP="00537661">
      <w:pPr>
        <w:widowControl w:val="0"/>
        <w:numPr>
          <w:ilvl w:val="0"/>
          <w:numId w:val="5"/>
        </w:numPr>
        <w:tabs>
          <w:tab w:val="left" w:pos="520"/>
        </w:tabs>
        <w:autoSpaceDE w:val="0"/>
        <w:autoSpaceDN w:val="0"/>
        <w:spacing w:line="252" w:lineRule="auto"/>
        <w:ind w:right="226" w:hanging="353"/>
        <w:rPr>
          <w:rFonts w:ascii="Arial" w:eastAsia="Arial" w:hAnsi="Arial" w:cs="Arial"/>
          <w:sz w:val="21"/>
        </w:rPr>
      </w:pPr>
      <w:r>
        <w:rPr>
          <w:rFonts w:ascii="Arial" w:eastAsia="Arial" w:hAnsi="Arial" w:cs="Arial"/>
          <w:color w:val="1F1F1F"/>
          <w:w w:val="105"/>
          <w:sz w:val="21"/>
        </w:rPr>
        <w:t>Sofern d</w:t>
      </w:r>
      <w:r w:rsidR="00537661" w:rsidRPr="007B6535">
        <w:rPr>
          <w:rFonts w:ascii="Arial" w:eastAsia="Arial" w:hAnsi="Arial" w:cs="Arial"/>
          <w:color w:val="1F1F1F"/>
          <w:w w:val="105"/>
          <w:sz w:val="21"/>
        </w:rPr>
        <w:t xml:space="preserve">er Vertrag nicht auf bestimmte Zeit geschlossen worden ist, kann </w:t>
      </w:r>
      <w:r>
        <w:rPr>
          <w:rFonts w:ascii="Arial" w:eastAsia="Arial" w:hAnsi="Arial" w:cs="Arial"/>
          <w:color w:val="1F1F1F"/>
          <w:w w:val="105"/>
          <w:sz w:val="21"/>
        </w:rPr>
        <w:t xml:space="preserve">dieser </w:t>
      </w:r>
      <w:r w:rsidR="00537661" w:rsidRPr="007B6535">
        <w:rPr>
          <w:rFonts w:ascii="Arial" w:eastAsia="Arial" w:hAnsi="Arial" w:cs="Arial"/>
          <w:color w:val="1F1F1F"/>
          <w:w w:val="105"/>
          <w:sz w:val="21"/>
        </w:rPr>
        <w:t>von beiden Vertragspartnern bis zum 3. Werktag eines Kalendermonats</w:t>
      </w:r>
      <w:r w:rsidR="00537661" w:rsidRPr="007B6535">
        <w:rPr>
          <w:rFonts w:ascii="Arial" w:eastAsia="Arial" w:hAnsi="Arial" w:cs="Arial"/>
          <w:color w:val="1F1F1F"/>
          <w:spacing w:val="-3"/>
          <w:w w:val="105"/>
          <w:sz w:val="21"/>
        </w:rPr>
        <w:t xml:space="preserve"> </w:t>
      </w:r>
      <w:r w:rsidR="00537661" w:rsidRPr="007B6535">
        <w:rPr>
          <w:rFonts w:ascii="Arial" w:eastAsia="Arial" w:hAnsi="Arial" w:cs="Arial"/>
          <w:color w:val="1F1F1F"/>
          <w:w w:val="105"/>
          <w:sz w:val="21"/>
        </w:rPr>
        <w:t>zum Ablauf des</w:t>
      </w:r>
      <w:r w:rsidR="00537661" w:rsidRPr="007B6535">
        <w:rPr>
          <w:rFonts w:ascii="Arial" w:eastAsia="Arial" w:hAnsi="Arial" w:cs="Arial"/>
          <w:color w:val="1F1F1F"/>
          <w:spacing w:val="-7"/>
          <w:w w:val="105"/>
          <w:sz w:val="21"/>
        </w:rPr>
        <w:t xml:space="preserve"> </w:t>
      </w:r>
      <w:r w:rsidR="00537661" w:rsidRPr="007B6535">
        <w:rPr>
          <w:rFonts w:ascii="Arial" w:eastAsia="Arial" w:hAnsi="Arial" w:cs="Arial"/>
          <w:color w:val="1F1F1F"/>
          <w:w w:val="105"/>
          <w:sz w:val="21"/>
        </w:rPr>
        <w:t>nächsten Kalendermonats</w:t>
      </w:r>
      <w:r w:rsidR="00537661" w:rsidRPr="007B6535">
        <w:rPr>
          <w:rFonts w:ascii="Arial" w:eastAsia="Arial" w:hAnsi="Arial" w:cs="Arial"/>
          <w:color w:val="1F1F1F"/>
          <w:spacing w:val="-9"/>
          <w:w w:val="105"/>
          <w:sz w:val="21"/>
        </w:rPr>
        <w:t xml:space="preserve"> </w:t>
      </w:r>
      <w:r w:rsidR="00537661" w:rsidRPr="007B6535">
        <w:rPr>
          <w:rFonts w:ascii="Arial" w:eastAsia="Arial" w:hAnsi="Arial" w:cs="Arial"/>
          <w:color w:val="1F1F1F"/>
          <w:w w:val="105"/>
          <w:sz w:val="21"/>
        </w:rPr>
        <w:t>schriftlich gekündigt werden. Die</w:t>
      </w:r>
      <w:r w:rsidR="00537661" w:rsidRPr="007B6535">
        <w:rPr>
          <w:rFonts w:ascii="Arial" w:eastAsia="Arial" w:hAnsi="Arial" w:cs="Arial"/>
          <w:color w:val="1F1F1F"/>
          <w:spacing w:val="-11"/>
          <w:w w:val="105"/>
          <w:sz w:val="21"/>
        </w:rPr>
        <w:t xml:space="preserve"> </w:t>
      </w:r>
      <w:r w:rsidR="00537661" w:rsidRPr="007B6535">
        <w:rPr>
          <w:rFonts w:ascii="Arial" w:eastAsia="Arial" w:hAnsi="Arial" w:cs="Arial"/>
          <w:color w:val="1F1F1F"/>
          <w:w w:val="105"/>
          <w:sz w:val="21"/>
        </w:rPr>
        <w:t>fristlose Kündigung richtet sich nach den gesetzlichen Vorschriften.</w:t>
      </w:r>
    </w:p>
    <w:p w:rsidR="00537661" w:rsidRPr="007B6535" w:rsidRDefault="00537661" w:rsidP="00537661">
      <w:pPr>
        <w:widowControl w:val="0"/>
        <w:autoSpaceDE w:val="0"/>
        <w:autoSpaceDN w:val="0"/>
        <w:spacing w:before="11"/>
        <w:rPr>
          <w:rFonts w:ascii="Arial" w:eastAsia="Arial" w:hAnsi="Arial" w:cs="Arial"/>
          <w:szCs w:val="21"/>
        </w:rPr>
      </w:pPr>
    </w:p>
    <w:p w:rsidR="00537661" w:rsidRPr="007B6535" w:rsidRDefault="00537661" w:rsidP="00537661">
      <w:pPr>
        <w:widowControl w:val="0"/>
        <w:numPr>
          <w:ilvl w:val="0"/>
          <w:numId w:val="5"/>
        </w:numPr>
        <w:tabs>
          <w:tab w:val="left" w:pos="512"/>
        </w:tabs>
        <w:autoSpaceDE w:val="0"/>
        <w:autoSpaceDN w:val="0"/>
        <w:ind w:left="507" w:right="218" w:hanging="353"/>
        <w:rPr>
          <w:rFonts w:ascii="Arial" w:eastAsia="Arial" w:hAnsi="Arial" w:cs="Arial"/>
          <w:sz w:val="21"/>
        </w:rPr>
      </w:pPr>
      <w:r w:rsidRPr="007B6535">
        <w:rPr>
          <w:rFonts w:ascii="Arial" w:eastAsia="Arial" w:hAnsi="Arial" w:cs="Arial"/>
          <w:color w:val="1F1F1F"/>
          <w:w w:val="105"/>
          <w:sz w:val="21"/>
        </w:rPr>
        <w:t>Wird</w:t>
      </w:r>
      <w:r w:rsidRPr="007B6535">
        <w:rPr>
          <w:rFonts w:ascii="Arial" w:eastAsia="Arial" w:hAnsi="Arial" w:cs="Arial"/>
          <w:color w:val="1F1F1F"/>
          <w:spacing w:val="-5"/>
          <w:w w:val="105"/>
          <w:sz w:val="21"/>
        </w:rPr>
        <w:t xml:space="preserve"> </w:t>
      </w:r>
      <w:r w:rsidRPr="007B6535">
        <w:rPr>
          <w:rFonts w:ascii="Arial" w:eastAsia="Arial" w:hAnsi="Arial" w:cs="Arial"/>
          <w:color w:val="1F1F1F"/>
          <w:w w:val="105"/>
          <w:sz w:val="21"/>
        </w:rPr>
        <w:t>nach Ablauf der</w:t>
      </w:r>
      <w:r w:rsidRPr="007B6535">
        <w:rPr>
          <w:rFonts w:ascii="Arial" w:eastAsia="Arial" w:hAnsi="Arial" w:cs="Arial"/>
          <w:color w:val="1F1F1F"/>
          <w:spacing w:val="-4"/>
          <w:w w:val="105"/>
          <w:sz w:val="21"/>
        </w:rPr>
        <w:t xml:space="preserve"> </w:t>
      </w:r>
      <w:r w:rsidRPr="007B6535">
        <w:rPr>
          <w:rFonts w:ascii="Arial" w:eastAsia="Arial" w:hAnsi="Arial" w:cs="Arial"/>
          <w:color w:val="1F1F1F"/>
          <w:w w:val="105"/>
          <w:sz w:val="21"/>
        </w:rPr>
        <w:t>Mietzeit der Gebrauch der Mietsache von der Stadt/Kommune</w:t>
      </w:r>
      <w:r w:rsidR="007B6535">
        <w:rPr>
          <w:rFonts w:ascii="Arial" w:eastAsia="Arial" w:hAnsi="Arial" w:cs="Arial"/>
          <w:color w:val="1F1F1F"/>
          <w:w w:val="105"/>
          <w:sz w:val="21"/>
        </w:rPr>
        <w:t xml:space="preserve"> </w:t>
      </w:r>
      <w:r w:rsidRPr="007B6535">
        <w:rPr>
          <w:rFonts w:ascii="Arial" w:eastAsia="Arial" w:hAnsi="Arial" w:cs="Arial"/>
          <w:color w:val="1F1F1F"/>
          <w:w w:val="105"/>
          <w:sz w:val="21"/>
        </w:rPr>
        <w:lastRenderedPageBreak/>
        <w:t xml:space="preserve">fortgesetzt, tritt eine Verlängerung des Mietverhältnisses nicht ein. </w:t>
      </w:r>
      <w:r w:rsidRPr="007B6535">
        <w:rPr>
          <w:rFonts w:ascii="Arial" w:eastAsia="Arial" w:hAnsi="Arial" w:cs="Arial"/>
          <w:color w:val="1F1F1F"/>
          <w:w w:val="105"/>
          <w:sz w:val="20"/>
        </w:rPr>
        <w:t xml:space="preserve">§ </w:t>
      </w:r>
      <w:r w:rsidRPr="007B6535">
        <w:rPr>
          <w:rFonts w:ascii="Arial" w:eastAsia="Arial" w:hAnsi="Arial" w:cs="Arial"/>
          <w:color w:val="1F1F1F"/>
          <w:w w:val="105"/>
          <w:sz w:val="21"/>
        </w:rPr>
        <w:t>545 BGB wird ausge</w:t>
      </w:r>
      <w:r w:rsidRPr="007B6535">
        <w:rPr>
          <w:rFonts w:ascii="Arial" w:eastAsia="Arial" w:hAnsi="Arial" w:cs="Arial"/>
          <w:color w:val="1F1F1F"/>
          <w:spacing w:val="-2"/>
          <w:w w:val="105"/>
          <w:sz w:val="21"/>
        </w:rPr>
        <w:t>schlossen.</w:t>
      </w:r>
    </w:p>
    <w:p w:rsidR="00012784" w:rsidRPr="00457DEE" w:rsidRDefault="00012784" w:rsidP="00012784">
      <w:pPr>
        <w:widowControl w:val="0"/>
        <w:autoSpaceDE w:val="0"/>
        <w:autoSpaceDN w:val="0"/>
        <w:spacing w:before="4" w:line="244" w:lineRule="auto"/>
        <w:ind w:right="235"/>
        <w:rPr>
          <w:rFonts w:ascii="Arial" w:eastAsia="Arial" w:hAnsi="Arial" w:cs="Arial"/>
          <w:sz w:val="21"/>
          <w:szCs w:val="21"/>
        </w:rPr>
      </w:pPr>
    </w:p>
    <w:p w:rsidR="009B1A4B" w:rsidRPr="00457DEE" w:rsidRDefault="009B1A4B" w:rsidP="00537661">
      <w:pPr>
        <w:widowControl w:val="0"/>
        <w:autoSpaceDE w:val="0"/>
        <w:autoSpaceDN w:val="0"/>
        <w:spacing w:line="244" w:lineRule="auto"/>
        <w:rPr>
          <w:rFonts w:ascii="Arial" w:eastAsia="Arial" w:hAnsi="Arial" w:cs="Arial"/>
        </w:rPr>
      </w:pPr>
    </w:p>
    <w:p w:rsidR="009B1A4B" w:rsidRPr="00457DEE" w:rsidRDefault="009B1A4B" w:rsidP="009B1A4B">
      <w:pPr>
        <w:widowControl w:val="0"/>
        <w:autoSpaceDE w:val="0"/>
        <w:autoSpaceDN w:val="0"/>
        <w:spacing w:line="244" w:lineRule="auto"/>
        <w:jc w:val="center"/>
        <w:rPr>
          <w:rFonts w:ascii="Arial" w:eastAsia="Arial" w:hAnsi="Arial" w:cs="Arial"/>
          <w:b/>
          <w:bCs/>
        </w:rPr>
      </w:pPr>
      <w:r w:rsidRPr="007B6535">
        <w:rPr>
          <w:rFonts w:ascii="Arial" w:eastAsia="Arial" w:hAnsi="Arial" w:cs="Arial"/>
          <w:b/>
          <w:bCs/>
        </w:rPr>
        <w:t xml:space="preserve">§ </w:t>
      </w:r>
      <w:r w:rsidR="00BF1501">
        <w:rPr>
          <w:rFonts w:ascii="Arial" w:eastAsia="Arial" w:hAnsi="Arial" w:cs="Arial"/>
          <w:b/>
          <w:bCs/>
        </w:rPr>
        <w:t>7</w:t>
      </w:r>
      <w:r w:rsidRPr="00457DEE">
        <w:rPr>
          <w:rFonts w:ascii="Arial" w:eastAsia="Arial" w:hAnsi="Arial" w:cs="Arial"/>
          <w:b/>
          <w:bCs/>
        </w:rPr>
        <w:t xml:space="preserve"> Garantiehaftung und Minderung</w:t>
      </w:r>
    </w:p>
    <w:p w:rsidR="009B1A4B" w:rsidRPr="007B6535" w:rsidRDefault="009B1A4B" w:rsidP="007B6535">
      <w:pPr>
        <w:widowControl w:val="0"/>
        <w:tabs>
          <w:tab w:val="left" w:pos="488"/>
          <w:tab w:val="left" w:leader="dot" w:pos="8367"/>
        </w:tabs>
        <w:autoSpaceDE w:val="0"/>
        <w:autoSpaceDN w:val="0"/>
        <w:ind w:left="487"/>
        <w:rPr>
          <w:rFonts w:ascii="Arial" w:eastAsia="Arial" w:hAnsi="Arial" w:cs="Arial"/>
          <w:color w:val="1F1F1F"/>
          <w:w w:val="105"/>
          <w:sz w:val="21"/>
        </w:rPr>
      </w:pPr>
    </w:p>
    <w:p w:rsidR="009B1A4B" w:rsidRPr="007B6535" w:rsidRDefault="009B1A4B" w:rsidP="00A01DF2">
      <w:pPr>
        <w:widowControl w:val="0"/>
        <w:numPr>
          <w:ilvl w:val="0"/>
          <w:numId w:val="12"/>
        </w:numPr>
        <w:tabs>
          <w:tab w:val="left" w:pos="585"/>
        </w:tabs>
        <w:autoSpaceDE w:val="0"/>
        <w:autoSpaceDN w:val="0"/>
        <w:spacing w:before="81" w:line="247" w:lineRule="auto"/>
        <w:ind w:right="172"/>
        <w:jc w:val="left"/>
        <w:rPr>
          <w:rFonts w:ascii="Arial" w:eastAsia="Arial" w:hAnsi="Arial" w:cs="Arial"/>
          <w:color w:val="1F1F1F"/>
          <w:w w:val="105"/>
          <w:sz w:val="21"/>
        </w:rPr>
      </w:pPr>
      <w:r w:rsidRPr="007B6535">
        <w:rPr>
          <w:rFonts w:ascii="Arial" w:eastAsia="Arial" w:hAnsi="Arial" w:cs="Arial"/>
          <w:color w:val="1F1F1F"/>
          <w:w w:val="105"/>
          <w:sz w:val="21"/>
        </w:rPr>
        <w:t>Für Mängel, die bei Abschluss des Vertr</w:t>
      </w:r>
      <w:r w:rsidR="00A01DF2">
        <w:rPr>
          <w:rFonts w:ascii="Arial" w:eastAsia="Arial" w:hAnsi="Arial" w:cs="Arial"/>
          <w:color w:val="1F1F1F"/>
          <w:w w:val="105"/>
          <w:sz w:val="21"/>
        </w:rPr>
        <w:t>age</w:t>
      </w:r>
      <w:r w:rsidR="00BF1501">
        <w:rPr>
          <w:rFonts w:ascii="Arial" w:eastAsia="Arial" w:hAnsi="Arial" w:cs="Arial"/>
          <w:color w:val="1F1F1F"/>
          <w:w w:val="105"/>
          <w:sz w:val="21"/>
        </w:rPr>
        <w:t xml:space="preserve">s vorhanden sind, haftet die _________________________ </w:t>
      </w:r>
      <w:r w:rsidRPr="007B6535">
        <w:rPr>
          <w:rFonts w:ascii="Arial" w:eastAsia="Arial" w:hAnsi="Arial" w:cs="Arial"/>
          <w:color w:val="1F1F1F"/>
          <w:w w:val="105"/>
          <w:sz w:val="21"/>
        </w:rPr>
        <w:t>nur, soweit sie diese zu vertreten hat.</w:t>
      </w:r>
      <w:r w:rsidR="007C6213" w:rsidRPr="007B6535">
        <w:rPr>
          <w:rFonts w:ascii="Arial" w:eastAsia="Arial" w:hAnsi="Arial" w:cs="Arial"/>
          <w:color w:val="1F1F1F"/>
          <w:w w:val="105"/>
          <w:sz w:val="21"/>
        </w:rPr>
        <w:t xml:space="preserve"> Dieser Haftungsausschluss fin</w:t>
      </w:r>
      <w:r w:rsidRPr="007B6535">
        <w:rPr>
          <w:rFonts w:ascii="Arial" w:eastAsia="Arial" w:hAnsi="Arial" w:cs="Arial"/>
          <w:color w:val="1F1F1F"/>
          <w:w w:val="105"/>
          <w:sz w:val="21"/>
        </w:rPr>
        <w:t>d</w:t>
      </w:r>
      <w:r w:rsidR="00BF1501">
        <w:rPr>
          <w:rFonts w:ascii="Arial" w:eastAsia="Arial" w:hAnsi="Arial" w:cs="Arial"/>
          <w:color w:val="1F1F1F"/>
          <w:w w:val="105"/>
          <w:sz w:val="21"/>
        </w:rPr>
        <w:t xml:space="preserve">et keine Anwendung, soweit die _______________________ </w:t>
      </w:r>
      <w:r w:rsidRPr="007B6535">
        <w:rPr>
          <w:rFonts w:ascii="Arial" w:eastAsia="Arial" w:hAnsi="Arial" w:cs="Arial"/>
          <w:color w:val="1F1F1F"/>
          <w:w w:val="105"/>
          <w:sz w:val="21"/>
        </w:rPr>
        <w:t>die Mangelfreiheit oder eine bestimmte Eigenschaft der Mietsache zugesichert oder den Mangel arglistig verschwiegen hat.</w:t>
      </w:r>
    </w:p>
    <w:p w:rsidR="009B1A4B" w:rsidRPr="007B6535" w:rsidRDefault="009B1A4B" w:rsidP="00A01DF2">
      <w:pPr>
        <w:widowControl w:val="0"/>
        <w:tabs>
          <w:tab w:val="left" w:pos="585"/>
        </w:tabs>
        <w:autoSpaceDE w:val="0"/>
        <w:autoSpaceDN w:val="0"/>
        <w:spacing w:before="81" w:line="247" w:lineRule="auto"/>
        <w:ind w:left="487" w:right="172"/>
        <w:rPr>
          <w:rFonts w:ascii="Arial" w:eastAsia="Arial" w:hAnsi="Arial" w:cs="Arial"/>
          <w:color w:val="1F1F1F"/>
          <w:w w:val="105"/>
          <w:sz w:val="21"/>
        </w:rPr>
      </w:pPr>
    </w:p>
    <w:p w:rsidR="009B1A4B" w:rsidRPr="007B6535" w:rsidRDefault="009B1A4B" w:rsidP="00A01DF2">
      <w:pPr>
        <w:widowControl w:val="0"/>
        <w:numPr>
          <w:ilvl w:val="0"/>
          <w:numId w:val="12"/>
        </w:numPr>
        <w:tabs>
          <w:tab w:val="left" w:pos="585"/>
        </w:tabs>
        <w:autoSpaceDE w:val="0"/>
        <w:autoSpaceDN w:val="0"/>
        <w:spacing w:before="81" w:line="247" w:lineRule="auto"/>
        <w:ind w:right="172"/>
        <w:jc w:val="left"/>
        <w:rPr>
          <w:rFonts w:ascii="Arial" w:eastAsia="Arial" w:hAnsi="Arial" w:cs="Arial"/>
          <w:color w:val="1F1F1F"/>
          <w:w w:val="105"/>
          <w:sz w:val="21"/>
        </w:rPr>
      </w:pPr>
      <w:r w:rsidRPr="007B6535">
        <w:rPr>
          <w:rFonts w:ascii="Arial" w:eastAsia="Arial" w:hAnsi="Arial" w:cs="Arial"/>
          <w:color w:val="1F1F1F"/>
          <w:w w:val="105"/>
          <w:sz w:val="21"/>
        </w:rPr>
        <w:t>Die Stadt/Kommune ist zu einer Minderung der Miete und der Betriebskosten nicht berechtigt, wenn der Zustand bereits bei Abschluss des Vertrages vorhanden war.</w:t>
      </w:r>
    </w:p>
    <w:p w:rsidR="009B1A4B" w:rsidRPr="00A01DF2" w:rsidRDefault="009B1A4B" w:rsidP="00A01DF2">
      <w:pPr>
        <w:widowControl w:val="0"/>
        <w:tabs>
          <w:tab w:val="left" w:pos="585"/>
        </w:tabs>
        <w:autoSpaceDE w:val="0"/>
        <w:autoSpaceDN w:val="0"/>
        <w:spacing w:before="81" w:line="247" w:lineRule="auto"/>
        <w:ind w:left="139" w:right="172"/>
        <w:rPr>
          <w:rFonts w:ascii="Arial" w:eastAsia="Arial" w:hAnsi="Arial" w:cs="Arial"/>
          <w:color w:val="1F1F1F"/>
          <w:w w:val="105"/>
          <w:sz w:val="21"/>
        </w:rPr>
      </w:pPr>
    </w:p>
    <w:p w:rsidR="009B1A4B" w:rsidRPr="00457DEE" w:rsidRDefault="009B1A4B" w:rsidP="009B1A4B">
      <w:pPr>
        <w:widowControl w:val="0"/>
        <w:autoSpaceDE w:val="0"/>
        <w:autoSpaceDN w:val="0"/>
        <w:spacing w:line="244" w:lineRule="auto"/>
        <w:rPr>
          <w:rFonts w:ascii="Arial" w:eastAsia="Arial" w:hAnsi="Arial" w:cs="Arial"/>
        </w:rPr>
      </w:pPr>
    </w:p>
    <w:p w:rsidR="009B1A4B" w:rsidRPr="009B1A4B" w:rsidRDefault="009B1A4B" w:rsidP="009B1A4B">
      <w:pPr>
        <w:widowControl w:val="0"/>
        <w:autoSpaceDE w:val="0"/>
        <w:autoSpaceDN w:val="0"/>
        <w:spacing w:line="244" w:lineRule="auto"/>
        <w:jc w:val="center"/>
        <w:rPr>
          <w:rFonts w:ascii="Arial" w:eastAsia="Arial" w:hAnsi="Arial" w:cs="Arial"/>
          <w:b/>
          <w:bCs/>
          <w:lang w:val="en-US"/>
        </w:rPr>
      </w:pPr>
      <w:r w:rsidRPr="00BF1501">
        <w:rPr>
          <w:rFonts w:ascii="Arial" w:eastAsia="Arial" w:hAnsi="Arial" w:cs="Arial"/>
          <w:b/>
          <w:bCs/>
          <w:lang w:val="en-US"/>
        </w:rPr>
        <w:t xml:space="preserve">§ </w:t>
      </w:r>
      <w:r w:rsidR="00BF1501" w:rsidRPr="00BF1501">
        <w:rPr>
          <w:rFonts w:ascii="Arial" w:eastAsia="Arial" w:hAnsi="Arial" w:cs="Arial"/>
          <w:b/>
          <w:bCs/>
          <w:lang w:val="en-US"/>
        </w:rPr>
        <w:t>8</w:t>
      </w:r>
      <w:r w:rsidRPr="009B1A4B">
        <w:rPr>
          <w:rFonts w:ascii="Arial" w:eastAsia="Arial" w:hAnsi="Arial" w:cs="Arial"/>
          <w:b/>
          <w:bCs/>
          <w:lang w:val="en-US"/>
        </w:rPr>
        <w:t xml:space="preserve"> Erhaltung und Instandsetzung</w:t>
      </w:r>
    </w:p>
    <w:p w:rsidR="009B1A4B" w:rsidRPr="009B1A4B" w:rsidRDefault="009B1A4B" w:rsidP="009B1A4B">
      <w:pPr>
        <w:widowControl w:val="0"/>
        <w:autoSpaceDE w:val="0"/>
        <w:autoSpaceDN w:val="0"/>
        <w:spacing w:line="244" w:lineRule="auto"/>
        <w:rPr>
          <w:rFonts w:ascii="Arial" w:eastAsia="Arial" w:hAnsi="Arial" w:cs="Arial"/>
          <w:b/>
          <w:lang w:val="en-US"/>
        </w:rPr>
      </w:pPr>
    </w:p>
    <w:p w:rsidR="009B1A4B" w:rsidRPr="00457DEE" w:rsidRDefault="009B1A4B" w:rsidP="009B1A4B">
      <w:pPr>
        <w:widowControl w:val="0"/>
        <w:numPr>
          <w:ilvl w:val="0"/>
          <w:numId w:val="7"/>
        </w:numPr>
        <w:autoSpaceDE w:val="0"/>
        <w:autoSpaceDN w:val="0"/>
        <w:spacing w:line="244" w:lineRule="auto"/>
        <w:jc w:val="both"/>
        <w:rPr>
          <w:rFonts w:ascii="Arial" w:eastAsia="Arial" w:hAnsi="Arial" w:cs="Arial"/>
        </w:rPr>
      </w:pPr>
      <w:r w:rsidRPr="00457DEE">
        <w:rPr>
          <w:rFonts w:ascii="Arial" w:eastAsia="Arial" w:hAnsi="Arial" w:cs="Arial"/>
        </w:rPr>
        <w:t>Die Stadt/Kommune weist die Nutzer bei Einzug darauf hin, dass die gemeinschaftlich genutzten Räume, Einrichtungen und Anlagen von den Nutzern der Wohnung pfleglich und schonend behandelt werden. Darüber hinaus weist die Stadt/Kommune die Nutzer ferner darin ein, dass alle dem Nutzer überlassenen Räume gehörig gereinigt und so gelüftet und beheizt werden, dass Feuchtigkeits- und Frostschäden vermieden werden.</w:t>
      </w:r>
    </w:p>
    <w:p w:rsidR="009B1A4B" w:rsidRPr="00457DEE" w:rsidRDefault="009B1A4B" w:rsidP="009B1A4B">
      <w:pPr>
        <w:widowControl w:val="0"/>
        <w:autoSpaceDE w:val="0"/>
        <w:autoSpaceDN w:val="0"/>
        <w:spacing w:line="244" w:lineRule="auto"/>
        <w:rPr>
          <w:rFonts w:ascii="Arial" w:eastAsia="Arial" w:hAnsi="Arial" w:cs="Arial"/>
        </w:rPr>
      </w:pPr>
    </w:p>
    <w:p w:rsidR="009B1A4B" w:rsidRPr="00457DEE" w:rsidRDefault="009B1A4B" w:rsidP="009B1A4B">
      <w:pPr>
        <w:widowControl w:val="0"/>
        <w:numPr>
          <w:ilvl w:val="0"/>
          <w:numId w:val="7"/>
        </w:numPr>
        <w:autoSpaceDE w:val="0"/>
        <w:autoSpaceDN w:val="0"/>
        <w:spacing w:line="244" w:lineRule="auto"/>
        <w:jc w:val="both"/>
        <w:rPr>
          <w:rFonts w:ascii="Arial" w:eastAsia="Arial" w:hAnsi="Arial" w:cs="Arial"/>
        </w:rPr>
      </w:pPr>
      <w:r w:rsidRPr="00457DEE">
        <w:rPr>
          <w:rFonts w:ascii="Arial" w:eastAsia="Arial" w:hAnsi="Arial" w:cs="Arial"/>
        </w:rPr>
        <w:t>Die Stadt</w:t>
      </w:r>
      <w:r w:rsidR="00014F84">
        <w:rPr>
          <w:rFonts w:ascii="Arial" w:eastAsia="Arial" w:hAnsi="Arial" w:cs="Arial"/>
        </w:rPr>
        <w:t>/Kommune ist verpflichtet, der _____________</w:t>
      </w:r>
      <w:r w:rsidRPr="00457DEE">
        <w:rPr>
          <w:rFonts w:ascii="Arial" w:eastAsia="Arial" w:hAnsi="Arial" w:cs="Arial"/>
        </w:rPr>
        <w:t xml:space="preserve"> aufgetretene Mängel umgehend mitzuteilen. Soweit die Stadt/Kommune dieser Verpflichtung nicht nachkommt, ist sie verpflichtet, der </w:t>
      </w:r>
      <w:r w:rsidR="001F1E42">
        <w:rPr>
          <w:rFonts w:ascii="Arial" w:eastAsia="Arial" w:hAnsi="Arial" w:cs="Arial"/>
        </w:rPr>
        <w:t xml:space="preserve">_________________ </w:t>
      </w:r>
      <w:r w:rsidRPr="00457DEE">
        <w:rPr>
          <w:rFonts w:ascii="Arial" w:eastAsia="Arial" w:hAnsi="Arial" w:cs="Arial"/>
        </w:rPr>
        <w:t>den durch eine verspätete Anzeige verursachten weiteren Schaden zu erstatten.</w:t>
      </w:r>
    </w:p>
    <w:p w:rsidR="009B1A4B" w:rsidRPr="00457DEE" w:rsidRDefault="009B1A4B" w:rsidP="009B1A4B">
      <w:pPr>
        <w:widowControl w:val="0"/>
        <w:autoSpaceDE w:val="0"/>
        <w:autoSpaceDN w:val="0"/>
        <w:spacing w:line="244" w:lineRule="auto"/>
        <w:rPr>
          <w:rFonts w:ascii="Arial" w:eastAsia="Arial" w:hAnsi="Arial" w:cs="Arial"/>
        </w:rPr>
      </w:pPr>
    </w:p>
    <w:p w:rsidR="009B1A4B" w:rsidRPr="00457DEE" w:rsidRDefault="009B1A4B" w:rsidP="009B1A4B">
      <w:pPr>
        <w:widowControl w:val="0"/>
        <w:numPr>
          <w:ilvl w:val="0"/>
          <w:numId w:val="7"/>
        </w:numPr>
        <w:autoSpaceDE w:val="0"/>
        <w:autoSpaceDN w:val="0"/>
        <w:spacing w:line="244" w:lineRule="auto"/>
        <w:jc w:val="both"/>
        <w:rPr>
          <w:rFonts w:ascii="Arial" w:eastAsia="Arial" w:hAnsi="Arial" w:cs="Arial"/>
        </w:rPr>
      </w:pPr>
      <w:r w:rsidRPr="00457DEE">
        <w:rPr>
          <w:rFonts w:ascii="Arial" w:eastAsia="Arial" w:hAnsi="Arial" w:cs="Arial"/>
        </w:rPr>
        <w:t>Bei Beschädigungen des Mietobjektes und des Gebäudes einschließlich der dazugehörenden Anlagen ist die Stadt/Kommune zum Ersatz verpflichtet, wenn die Schäden von den Wohnungsnutzern oder deren Besuchern etc. verursacht worden sind.</w:t>
      </w:r>
    </w:p>
    <w:p w:rsidR="009B1A4B" w:rsidRPr="00457DEE" w:rsidRDefault="009B1A4B" w:rsidP="009B1A4B">
      <w:pPr>
        <w:widowControl w:val="0"/>
        <w:autoSpaceDE w:val="0"/>
        <w:autoSpaceDN w:val="0"/>
        <w:spacing w:line="244" w:lineRule="auto"/>
        <w:rPr>
          <w:rFonts w:ascii="Arial" w:eastAsia="Arial" w:hAnsi="Arial" w:cs="Arial"/>
        </w:rPr>
      </w:pPr>
    </w:p>
    <w:p w:rsidR="009B1A4B" w:rsidRPr="00457DEE" w:rsidRDefault="009B1A4B" w:rsidP="009B1A4B">
      <w:pPr>
        <w:widowControl w:val="0"/>
        <w:numPr>
          <w:ilvl w:val="0"/>
          <w:numId w:val="7"/>
        </w:numPr>
        <w:autoSpaceDE w:val="0"/>
        <w:autoSpaceDN w:val="0"/>
        <w:spacing w:line="244" w:lineRule="auto"/>
        <w:jc w:val="both"/>
        <w:rPr>
          <w:rFonts w:ascii="Arial" w:eastAsia="Arial" w:hAnsi="Arial" w:cs="Arial"/>
        </w:rPr>
      </w:pPr>
      <w:r w:rsidRPr="00457DEE">
        <w:rPr>
          <w:rFonts w:ascii="Arial" w:eastAsia="Arial" w:hAnsi="Arial" w:cs="Arial"/>
        </w:rPr>
        <w:t>Bei jedem Auszug von Wohnungsnutzern/Nutzerwechsel erfolgt eine gemeinsame Besichtigung der Wohnung durch die Parteien. Dabei wird der Zustand der Wohnung aufgenommen. Soweit Schadensbeseitigungsarbeiten oder Schönheitsreparaturen als notwendig festgestellt und festgelegt werden, sind diese von der Stadt/Kommune kurzfristig und vor Einzug eines neuen Wohnungsnutzers durchzuführen.</w:t>
      </w:r>
    </w:p>
    <w:p w:rsidR="00BF1501" w:rsidRPr="00BF1501" w:rsidRDefault="00BF1501" w:rsidP="00BF1501">
      <w:pPr>
        <w:rPr>
          <w:rFonts w:ascii="Arial" w:eastAsia="Arial" w:hAnsi="Arial" w:cs="Arial"/>
        </w:rPr>
      </w:pPr>
    </w:p>
    <w:p w:rsidR="009B1A4B" w:rsidRPr="00457DEE" w:rsidRDefault="009B1A4B" w:rsidP="009B1A4B">
      <w:pPr>
        <w:widowControl w:val="0"/>
        <w:autoSpaceDE w:val="0"/>
        <w:autoSpaceDN w:val="0"/>
        <w:spacing w:line="244" w:lineRule="auto"/>
        <w:rPr>
          <w:rFonts w:ascii="Arial" w:eastAsia="Arial" w:hAnsi="Arial" w:cs="Arial"/>
        </w:rPr>
      </w:pPr>
    </w:p>
    <w:p w:rsidR="009B1A4B" w:rsidRDefault="009B1A4B" w:rsidP="009B1A4B">
      <w:pPr>
        <w:widowControl w:val="0"/>
        <w:autoSpaceDE w:val="0"/>
        <w:autoSpaceDN w:val="0"/>
        <w:spacing w:line="244" w:lineRule="auto"/>
        <w:jc w:val="center"/>
        <w:rPr>
          <w:rFonts w:ascii="Arial" w:eastAsia="Arial" w:hAnsi="Arial" w:cs="Arial"/>
          <w:b/>
          <w:bCs/>
        </w:rPr>
      </w:pPr>
      <w:r w:rsidRPr="00800BCE">
        <w:rPr>
          <w:rFonts w:ascii="Arial" w:eastAsia="Arial" w:hAnsi="Arial" w:cs="Arial"/>
          <w:b/>
          <w:bCs/>
        </w:rPr>
        <w:t>§</w:t>
      </w:r>
      <w:r w:rsidRPr="00457DEE">
        <w:rPr>
          <w:rFonts w:ascii="Arial" w:eastAsia="Arial" w:hAnsi="Arial" w:cs="Arial"/>
          <w:bCs/>
        </w:rPr>
        <w:t xml:space="preserve"> </w:t>
      </w:r>
      <w:r w:rsidR="00D9457A">
        <w:rPr>
          <w:rFonts w:ascii="Arial" w:eastAsia="Arial" w:hAnsi="Arial" w:cs="Arial"/>
          <w:b/>
          <w:bCs/>
        </w:rPr>
        <w:t>9</w:t>
      </w:r>
      <w:r w:rsidRPr="00457DEE">
        <w:rPr>
          <w:rFonts w:ascii="Arial" w:eastAsia="Arial" w:hAnsi="Arial" w:cs="Arial"/>
          <w:b/>
          <w:bCs/>
        </w:rPr>
        <w:t xml:space="preserve"> </w:t>
      </w:r>
      <w:r w:rsidR="00BF1501">
        <w:rPr>
          <w:rFonts w:ascii="Arial" w:eastAsia="Arial" w:hAnsi="Arial" w:cs="Arial"/>
          <w:b/>
          <w:bCs/>
        </w:rPr>
        <w:t>Modernisierung, Energieeinsparung und Wärmeversorgung</w:t>
      </w:r>
    </w:p>
    <w:p w:rsidR="00BF1501" w:rsidRDefault="00BF1501" w:rsidP="009B1A4B">
      <w:pPr>
        <w:widowControl w:val="0"/>
        <w:autoSpaceDE w:val="0"/>
        <w:autoSpaceDN w:val="0"/>
        <w:spacing w:line="244" w:lineRule="auto"/>
        <w:jc w:val="center"/>
        <w:rPr>
          <w:rFonts w:ascii="Arial" w:eastAsia="Arial" w:hAnsi="Arial" w:cs="Arial"/>
          <w:b/>
          <w:bCs/>
        </w:rPr>
      </w:pPr>
    </w:p>
    <w:p w:rsidR="00BF1501" w:rsidRDefault="00BF1501" w:rsidP="00BF1501">
      <w:pPr>
        <w:widowControl w:val="0"/>
        <w:numPr>
          <w:ilvl w:val="0"/>
          <w:numId w:val="14"/>
        </w:numPr>
        <w:autoSpaceDE w:val="0"/>
        <w:autoSpaceDN w:val="0"/>
        <w:spacing w:line="244" w:lineRule="auto"/>
        <w:jc w:val="both"/>
        <w:rPr>
          <w:rFonts w:ascii="Arial" w:eastAsia="Arial" w:hAnsi="Arial" w:cs="Arial"/>
        </w:rPr>
      </w:pPr>
      <w:r w:rsidRPr="00BF1501">
        <w:rPr>
          <w:rFonts w:ascii="Arial" w:eastAsia="Arial" w:hAnsi="Arial" w:cs="Arial"/>
        </w:rPr>
        <w:t xml:space="preserve">Maßnahmen zur Erhaltung der Mietsache und Modernisierungsmaßnahmen gem. </w:t>
      </w:r>
      <w:r w:rsidR="00D9457A">
        <w:rPr>
          <w:rFonts w:ascii="Arial" w:eastAsia="Arial" w:hAnsi="Arial" w:cs="Arial"/>
        </w:rPr>
        <w:br/>
      </w:r>
      <w:r w:rsidRPr="00BF1501">
        <w:rPr>
          <w:rFonts w:ascii="Arial" w:eastAsia="Arial" w:hAnsi="Arial" w:cs="Arial"/>
        </w:rPr>
        <w:t>§ 555b BGB hat der Mieter zu dulden, soweit sich die Verpflichtung dazu aus § 555a oder § 555d BGB ergibt. Bei einer Mieterhöhung wegen Modernisierung sind die §§ 559 bis 559b BGB zu beachten.</w:t>
      </w:r>
    </w:p>
    <w:p w:rsidR="00BF1501" w:rsidRPr="00BF1501" w:rsidRDefault="00BF1501" w:rsidP="00BF1501">
      <w:pPr>
        <w:widowControl w:val="0"/>
        <w:autoSpaceDE w:val="0"/>
        <w:autoSpaceDN w:val="0"/>
        <w:spacing w:line="244" w:lineRule="auto"/>
        <w:ind w:left="537"/>
        <w:jc w:val="both"/>
        <w:rPr>
          <w:rFonts w:ascii="Arial" w:eastAsia="Arial" w:hAnsi="Arial" w:cs="Arial"/>
        </w:rPr>
      </w:pPr>
    </w:p>
    <w:p w:rsidR="00BF1501" w:rsidRDefault="00BF1501" w:rsidP="00BF1501">
      <w:pPr>
        <w:widowControl w:val="0"/>
        <w:numPr>
          <w:ilvl w:val="0"/>
          <w:numId w:val="14"/>
        </w:numPr>
        <w:autoSpaceDE w:val="0"/>
        <w:autoSpaceDN w:val="0"/>
        <w:spacing w:line="244" w:lineRule="auto"/>
        <w:jc w:val="both"/>
        <w:rPr>
          <w:rFonts w:ascii="Arial" w:eastAsia="Arial" w:hAnsi="Arial" w:cs="Arial"/>
        </w:rPr>
      </w:pPr>
      <w:r w:rsidRPr="00BF1501">
        <w:rPr>
          <w:rFonts w:ascii="Arial" w:eastAsia="Arial" w:hAnsi="Arial" w:cs="Arial"/>
        </w:rPr>
        <w:t>Soweit der Mieter die Arbeiten dulden muss, kann er weder die Miete mindern noch ein Zurückbehaltungsrecht ausüben noch Schadensersatz fordern. Handelt es sich um Arbeiten, die den Gebrauch der Mietsache zu dem vereinbarten Zweck ausschließen oder erheblich beeinträchtigen, so besteht nur ein Minderungsrecht.</w:t>
      </w:r>
    </w:p>
    <w:p w:rsidR="00BF1501" w:rsidRPr="00BF1501" w:rsidRDefault="00BF1501" w:rsidP="00BF1501">
      <w:pPr>
        <w:widowControl w:val="0"/>
        <w:autoSpaceDE w:val="0"/>
        <w:autoSpaceDN w:val="0"/>
        <w:spacing w:line="244" w:lineRule="auto"/>
        <w:jc w:val="both"/>
        <w:rPr>
          <w:rFonts w:ascii="Arial" w:eastAsia="Arial" w:hAnsi="Arial" w:cs="Arial"/>
        </w:rPr>
      </w:pPr>
    </w:p>
    <w:p w:rsidR="00BF1501" w:rsidRPr="00BF1501" w:rsidRDefault="00BF1501" w:rsidP="00BF1501">
      <w:pPr>
        <w:widowControl w:val="0"/>
        <w:numPr>
          <w:ilvl w:val="0"/>
          <w:numId w:val="14"/>
        </w:numPr>
        <w:autoSpaceDE w:val="0"/>
        <w:autoSpaceDN w:val="0"/>
        <w:spacing w:line="244" w:lineRule="auto"/>
        <w:jc w:val="both"/>
        <w:rPr>
          <w:rFonts w:ascii="Arial" w:eastAsia="Arial" w:hAnsi="Arial" w:cs="Arial"/>
        </w:rPr>
      </w:pPr>
      <w:r w:rsidRPr="00BF1501">
        <w:rPr>
          <w:rFonts w:ascii="Arial" w:eastAsia="Arial" w:hAnsi="Arial" w:cs="Arial"/>
        </w:rPr>
        <w:t>Die Sammelheizung und Warmwasserversorgung kann der Vermieter auf andere Heizstoffe umstellen oder an die Fernheizung anschließen lassen.</w:t>
      </w:r>
    </w:p>
    <w:p w:rsidR="00BF1501" w:rsidRPr="00BF1501" w:rsidRDefault="00BF1501" w:rsidP="00BF1501">
      <w:pPr>
        <w:widowControl w:val="0"/>
        <w:autoSpaceDE w:val="0"/>
        <w:autoSpaceDN w:val="0"/>
        <w:spacing w:line="244" w:lineRule="auto"/>
        <w:rPr>
          <w:rFonts w:ascii="Arial" w:eastAsia="Arial" w:hAnsi="Arial" w:cs="Arial"/>
          <w:bCs/>
        </w:rPr>
      </w:pPr>
    </w:p>
    <w:p w:rsidR="00BF1501" w:rsidRDefault="00BF1501" w:rsidP="009B1A4B">
      <w:pPr>
        <w:widowControl w:val="0"/>
        <w:autoSpaceDE w:val="0"/>
        <w:autoSpaceDN w:val="0"/>
        <w:spacing w:line="244" w:lineRule="auto"/>
        <w:jc w:val="center"/>
        <w:rPr>
          <w:rFonts w:ascii="Arial" w:eastAsia="Arial" w:hAnsi="Arial" w:cs="Arial"/>
          <w:b/>
          <w:bCs/>
        </w:rPr>
      </w:pPr>
    </w:p>
    <w:p w:rsidR="00BF1501" w:rsidRPr="00457DEE" w:rsidRDefault="00BF1501" w:rsidP="0053218E">
      <w:pPr>
        <w:widowControl w:val="0"/>
        <w:autoSpaceDE w:val="0"/>
        <w:autoSpaceDN w:val="0"/>
        <w:spacing w:line="244" w:lineRule="auto"/>
        <w:jc w:val="center"/>
        <w:rPr>
          <w:rFonts w:ascii="Arial" w:eastAsia="Arial" w:hAnsi="Arial" w:cs="Arial"/>
          <w:b/>
          <w:bCs/>
        </w:rPr>
      </w:pPr>
      <w:r w:rsidRPr="00800BCE">
        <w:rPr>
          <w:rFonts w:ascii="Arial" w:eastAsia="Arial" w:hAnsi="Arial" w:cs="Arial"/>
          <w:b/>
          <w:bCs/>
        </w:rPr>
        <w:t>§</w:t>
      </w:r>
      <w:r w:rsidRPr="00457DEE">
        <w:rPr>
          <w:rFonts w:ascii="Arial" w:eastAsia="Arial" w:hAnsi="Arial" w:cs="Arial"/>
          <w:bCs/>
        </w:rPr>
        <w:t xml:space="preserve"> </w:t>
      </w:r>
      <w:r w:rsidRPr="00457DEE">
        <w:rPr>
          <w:rFonts w:ascii="Arial" w:eastAsia="Arial" w:hAnsi="Arial" w:cs="Arial"/>
          <w:b/>
          <w:bCs/>
        </w:rPr>
        <w:t>10 Haftung</w:t>
      </w:r>
    </w:p>
    <w:p w:rsidR="009B1A4B" w:rsidRPr="00457DEE" w:rsidRDefault="009B1A4B" w:rsidP="00BF1501">
      <w:pPr>
        <w:widowControl w:val="0"/>
        <w:autoSpaceDE w:val="0"/>
        <w:autoSpaceDN w:val="0"/>
        <w:spacing w:line="244" w:lineRule="auto"/>
        <w:jc w:val="center"/>
        <w:rPr>
          <w:rFonts w:ascii="Arial" w:eastAsia="Arial" w:hAnsi="Arial" w:cs="Arial"/>
          <w:b/>
        </w:rPr>
      </w:pPr>
    </w:p>
    <w:p w:rsidR="009B1A4B" w:rsidRPr="00457DEE" w:rsidRDefault="009B1A4B" w:rsidP="009B1A4B">
      <w:pPr>
        <w:widowControl w:val="0"/>
        <w:autoSpaceDE w:val="0"/>
        <w:autoSpaceDN w:val="0"/>
        <w:spacing w:line="244" w:lineRule="auto"/>
        <w:rPr>
          <w:rFonts w:ascii="Arial" w:eastAsia="Arial" w:hAnsi="Arial" w:cs="Arial"/>
        </w:rPr>
      </w:pPr>
      <w:r w:rsidRPr="00457DEE">
        <w:rPr>
          <w:rFonts w:ascii="Arial" w:eastAsia="Arial" w:hAnsi="Arial" w:cs="Arial"/>
        </w:rPr>
        <w:t xml:space="preserve">Die Stadt/Kommune kann Schadensersatzansprüche nur geltend machen bei Schäden, die auf ein vorsätzliches oder grob fahrlässiges Verhalten der </w:t>
      </w:r>
      <w:r w:rsidR="00D9457A">
        <w:rPr>
          <w:rFonts w:ascii="Arial" w:eastAsia="Arial" w:hAnsi="Arial" w:cs="Arial"/>
        </w:rPr>
        <w:t xml:space="preserve">Vermieter </w:t>
      </w:r>
      <w:r w:rsidRPr="00457DEE">
        <w:rPr>
          <w:rFonts w:ascii="Arial" w:eastAsia="Arial" w:hAnsi="Arial" w:cs="Arial"/>
        </w:rPr>
        <w:t>bzw. deren Mitarbeitern zurückzuführen sind oder auf das Fehlen einer zugesicherten Eigenschaft. Bei le</w:t>
      </w:r>
      <w:r w:rsidR="00D9457A">
        <w:rPr>
          <w:rFonts w:ascii="Arial" w:eastAsia="Arial" w:hAnsi="Arial" w:cs="Arial"/>
        </w:rPr>
        <w:t>ichter Fahrlässigkeit haftet der Vermieter</w:t>
      </w:r>
      <w:r w:rsidRPr="00457DEE">
        <w:rPr>
          <w:rFonts w:ascii="Arial" w:eastAsia="Arial" w:hAnsi="Arial" w:cs="Arial"/>
        </w:rPr>
        <w:t xml:space="preserve">, wenn </w:t>
      </w:r>
      <w:r w:rsidR="00D9457A">
        <w:rPr>
          <w:rFonts w:ascii="Arial" w:eastAsia="Arial" w:hAnsi="Arial" w:cs="Arial"/>
        </w:rPr>
        <w:t>er</w:t>
      </w:r>
      <w:r w:rsidRPr="00457DEE">
        <w:rPr>
          <w:rFonts w:ascii="Arial" w:eastAsia="Arial" w:hAnsi="Arial" w:cs="Arial"/>
        </w:rPr>
        <w:t xml:space="preserve"> mit einer Schadensbeseitigung in Verzug geraten ist, die Schadensbeseitigung unmöglich ist </w:t>
      </w:r>
      <w:r w:rsidR="00D9457A" w:rsidRPr="00457DEE">
        <w:rPr>
          <w:rFonts w:ascii="Arial" w:eastAsia="Arial" w:hAnsi="Arial" w:cs="Arial"/>
        </w:rPr>
        <w:t>oder,</w:t>
      </w:r>
      <w:r w:rsidRPr="00457DEE">
        <w:rPr>
          <w:rFonts w:ascii="Arial" w:eastAsia="Arial" w:hAnsi="Arial" w:cs="Arial"/>
        </w:rPr>
        <w:t xml:space="preserve"> wenn </w:t>
      </w:r>
      <w:r w:rsidR="00D9457A">
        <w:rPr>
          <w:rFonts w:ascii="Arial" w:eastAsia="Arial" w:hAnsi="Arial" w:cs="Arial"/>
        </w:rPr>
        <w:t>er</w:t>
      </w:r>
      <w:r w:rsidRPr="00457DEE">
        <w:rPr>
          <w:rFonts w:ascii="Arial" w:eastAsia="Arial" w:hAnsi="Arial" w:cs="Arial"/>
        </w:rPr>
        <w:t xml:space="preserve"> eine wesentliche Pflicht verletzt hat. Für alle übrigen Schäden ist eine Haftung </w:t>
      </w:r>
      <w:r w:rsidR="00D9457A">
        <w:rPr>
          <w:rFonts w:ascii="Arial" w:eastAsia="Arial" w:hAnsi="Arial" w:cs="Arial"/>
        </w:rPr>
        <w:t>des Vermieters</w:t>
      </w:r>
      <w:r w:rsidRPr="00457DEE">
        <w:rPr>
          <w:rFonts w:ascii="Arial" w:eastAsia="Arial" w:hAnsi="Arial" w:cs="Arial"/>
        </w:rPr>
        <w:t xml:space="preserve"> ausgeschlossen; dies gilt nicht für Personenschäden.</w:t>
      </w:r>
    </w:p>
    <w:p w:rsidR="00107A57" w:rsidRDefault="00107A57" w:rsidP="009B1A4B">
      <w:pPr>
        <w:widowControl w:val="0"/>
        <w:autoSpaceDE w:val="0"/>
        <w:autoSpaceDN w:val="0"/>
        <w:spacing w:line="244" w:lineRule="auto"/>
        <w:rPr>
          <w:rFonts w:ascii="Arial" w:eastAsia="Arial" w:hAnsi="Arial" w:cs="Arial"/>
        </w:rPr>
      </w:pPr>
    </w:p>
    <w:tbl>
      <w:tblPr>
        <w:tblW w:w="0" w:type="auto"/>
        <w:tblInd w:w="10" w:type="dxa"/>
        <w:tblLayout w:type="fixed"/>
        <w:tblCellMar>
          <w:left w:w="10" w:type="dxa"/>
          <w:right w:w="10" w:type="dxa"/>
        </w:tblCellMar>
        <w:tblLook w:val="0000" w:firstRow="0" w:lastRow="0" w:firstColumn="0" w:lastColumn="0" w:noHBand="0" w:noVBand="0"/>
      </w:tblPr>
      <w:tblGrid>
        <w:gridCol w:w="9638"/>
      </w:tblGrid>
      <w:tr w:rsidR="00627DA9" w:rsidRPr="00627DA9" w:rsidTr="006D527A">
        <w:tc>
          <w:tcPr>
            <w:tcW w:w="9638" w:type="dxa"/>
            <w:tcMar>
              <w:right w:w="90" w:type="dxa"/>
            </w:tcMar>
          </w:tcPr>
          <w:p w:rsidR="00627DA9" w:rsidRPr="00627DA9" w:rsidRDefault="00627DA9" w:rsidP="00627DA9">
            <w:pPr>
              <w:widowControl w:val="0"/>
              <w:autoSpaceDE w:val="0"/>
              <w:autoSpaceDN w:val="0"/>
              <w:spacing w:line="244" w:lineRule="auto"/>
              <w:jc w:val="center"/>
              <w:rPr>
                <w:rFonts w:ascii="Arial" w:eastAsia="Arial" w:hAnsi="Arial" w:cs="Arial"/>
              </w:rPr>
            </w:pPr>
            <w:r w:rsidRPr="00627DA9">
              <w:rPr>
                <w:rFonts w:ascii="Arial" w:eastAsia="Arial" w:hAnsi="Arial" w:cs="Arial"/>
                <w:b/>
              </w:rPr>
              <w:t>§ 11 Zustimmungspflichtige Handlungen des Mieters</w:t>
            </w:r>
          </w:p>
        </w:tc>
      </w:tr>
    </w:tbl>
    <w:p w:rsidR="00627DA9" w:rsidRPr="00627DA9" w:rsidRDefault="00627DA9" w:rsidP="00627DA9">
      <w:pPr>
        <w:widowControl w:val="0"/>
        <w:autoSpaceDE w:val="0"/>
        <w:autoSpaceDN w:val="0"/>
        <w:spacing w:line="244" w:lineRule="auto"/>
        <w:rPr>
          <w:rFonts w:ascii="Arial" w:eastAsia="Arial" w:hAnsi="Arial" w:cs="Arial"/>
        </w:rPr>
      </w:pPr>
      <w:r w:rsidRPr="00627DA9">
        <w:rPr>
          <w:rFonts w:ascii="Arial" w:eastAsia="Arial" w:hAnsi="Arial" w:cs="Arial"/>
        </w:rPr>
        <w:t>(1) Der Mieter bedarf der vorherigen Zustimmung des Vermieters, wenn er</w:t>
      </w:r>
    </w:p>
    <w:p w:rsidR="00627DA9" w:rsidRPr="00627DA9" w:rsidRDefault="00627DA9" w:rsidP="00627DA9">
      <w:pPr>
        <w:widowControl w:val="0"/>
        <w:autoSpaceDE w:val="0"/>
        <w:autoSpaceDN w:val="0"/>
        <w:spacing w:line="244" w:lineRule="auto"/>
        <w:rPr>
          <w:rFonts w:ascii="Arial" w:eastAsia="Arial" w:hAnsi="Arial" w:cs="Arial"/>
        </w:rPr>
      </w:pPr>
    </w:p>
    <w:tbl>
      <w:tblPr>
        <w:tblW w:w="0" w:type="auto"/>
        <w:tblInd w:w="360" w:type="dxa"/>
        <w:tblLayout w:type="fixed"/>
        <w:tblCellMar>
          <w:left w:w="10" w:type="dxa"/>
          <w:right w:w="10" w:type="dxa"/>
        </w:tblCellMar>
        <w:tblLook w:val="0000" w:firstRow="0" w:lastRow="0" w:firstColumn="0" w:lastColumn="0" w:noHBand="0" w:noVBand="0"/>
      </w:tblPr>
      <w:tblGrid>
        <w:gridCol w:w="360"/>
        <w:gridCol w:w="8558"/>
      </w:tblGrid>
      <w:tr w:rsidR="00627DA9" w:rsidRPr="00627DA9" w:rsidTr="006D527A">
        <w:tc>
          <w:tcPr>
            <w:tcW w:w="360" w:type="dxa"/>
            <w:tcMar>
              <w:right w:w="90" w:type="dxa"/>
            </w:tcMar>
          </w:tcPr>
          <w:p w:rsidR="00627DA9" w:rsidRPr="00627DA9" w:rsidRDefault="00627DA9" w:rsidP="00627DA9">
            <w:pPr>
              <w:widowControl w:val="0"/>
              <w:autoSpaceDE w:val="0"/>
              <w:autoSpaceDN w:val="0"/>
              <w:spacing w:line="244" w:lineRule="auto"/>
              <w:rPr>
                <w:rFonts w:ascii="Arial" w:eastAsia="Arial" w:hAnsi="Arial" w:cs="Arial"/>
              </w:rPr>
            </w:pPr>
            <w:r w:rsidRPr="00627DA9">
              <w:rPr>
                <w:rFonts w:ascii="Arial" w:eastAsia="Arial" w:hAnsi="Arial" w:cs="Arial"/>
              </w:rPr>
              <w:t>.</w:t>
            </w:r>
          </w:p>
        </w:tc>
        <w:tc>
          <w:tcPr>
            <w:tcW w:w="8558" w:type="dxa"/>
          </w:tcPr>
          <w:p w:rsidR="00627DA9" w:rsidRPr="00627DA9" w:rsidRDefault="00627DA9" w:rsidP="00627DA9">
            <w:pPr>
              <w:widowControl w:val="0"/>
              <w:autoSpaceDE w:val="0"/>
              <w:autoSpaceDN w:val="0"/>
              <w:spacing w:line="244" w:lineRule="auto"/>
              <w:rPr>
                <w:rFonts w:ascii="Arial" w:eastAsia="Arial" w:hAnsi="Arial" w:cs="Arial"/>
              </w:rPr>
            </w:pPr>
          </w:p>
        </w:tc>
      </w:tr>
      <w:tr w:rsidR="00627DA9" w:rsidRPr="00627DA9" w:rsidTr="006D527A">
        <w:tc>
          <w:tcPr>
            <w:tcW w:w="360" w:type="dxa"/>
            <w:tcMar>
              <w:right w:w="90" w:type="dxa"/>
            </w:tcMar>
          </w:tcPr>
          <w:p w:rsidR="00627DA9" w:rsidRPr="00627DA9" w:rsidRDefault="00627DA9" w:rsidP="00627DA9">
            <w:pPr>
              <w:widowControl w:val="0"/>
              <w:autoSpaceDE w:val="0"/>
              <w:autoSpaceDN w:val="0"/>
              <w:spacing w:line="244" w:lineRule="auto"/>
              <w:rPr>
                <w:rFonts w:ascii="Arial" w:eastAsia="Arial" w:hAnsi="Arial" w:cs="Arial"/>
              </w:rPr>
            </w:pPr>
            <w:r w:rsidRPr="00627DA9">
              <w:rPr>
                <w:rFonts w:ascii="Arial" w:eastAsia="Arial" w:hAnsi="Arial" w:cs="Arial"/>
              </w:rPr>
              <w:t>.</w:t>
            </w:r>
          </w:p>
        </w:tc>
        <w:tc>
          <w:tcPr>
            <w:tcW w:w="8558" w:type="dxa"/>
          </w:tcPr>
          <w:p w:rsidR="00627DA9" w:rsidRPr="00627DA9" w:rsidRDefault="00627DA9" w:rsidP="00627DA9">
            <w:pPr>
              <w:widowControl w:val="0"/>
              <w:autoSpaceDE w:val="0"/>
              <w:autoSpaceDN w:val="0"/>
              <w:spacing w:line="244" w:lineRule="auto"/>
              <w:rPr>
                <w:rFonts w:ascii="Arial" w:eastAsia="Arial" w:hAnsi="Arial" w:cs="Arial"/>
              </w:rPr>
            </w:pPr>
            <w:r w:rsidRPr="00627DA9">
              <w:rPr>
                <w:rFonts w:ascii="Arial" w:eastAsia="Arial" w:hAnsi="Arial" w:cs="Arial"/>
              </w:rPr>
              <w:t>die Mietsache oder einzelne Räume zu anderen als in § 1 des Vertrages vereinbarten Zwecken benutzt oder benutzen lässt,</w:t>
            </w:r>
          </w:p>
        </w:tc>
      </w:tr>
      <w:tr w:rsidR="00627DA9" w:rsidRPr="00627DA9" w:rsidTr="006D527A">
        <w:tc>
          <w:tcPr>
            <w:tcW w:w="360" w:type="dxa"/>
            <w:tcMar>
              <w:right w:w="90" w:type="dxa"/>
            </w:tcMar>
          </w:tcPr>
          <w:p w:rsidR="00627DA9" w:rsidRPr="00627DA9" w:rsidRDefault="00627DA9" w:rsidP="00627DA9">
            <w:pPr>
              <w:widowControl w:val="0"/>
              <w:autoSpaceDE w:val="0"/>
              <w:autoSpaceDN w:val="0"/>
              <w:spacing w:line="244" w:lineRule="auto"/>
              <w:rPr>
                <w:rFonts w:ascii="Arial" w:eastAsia="Arial" w:hAnsi="Arial" w:cs="Arial"/>
              </w:rPr>
            </w:pPr>
            <w:r w:rsidRPr="00627DA9">
              <w:rPr>
                <w:rFonts w:ascii="Arial" w:eastAsia="Arial" w:hAnsi="Arial" w:cs="Arial"/>
              </w:rPr>
              <w:t>.</w:t>
            </w:r>
          </w:p>
        </w:tc>
        <w:tc>
          <w:tcPr>
            <w:tcW w:w="8558" w:type="dxa"/>
          </w:tcPr>
          <w:p w:rsidR="00627DA9" w:rsidRPr="00627DA9" w:rsidRDefault="00627DA9" w:rsidP="00627DA9">
            <w:pPr>
              <w:widowControl w:val="0"/>
              <w:autoSpaceDE w:val="0"/>
              <w:autoSpaceDN w:val="0"/>
              <w:spacing w:line="244" w:lineRule="auto"/>
              <w:rPr>
                <w:rFonts w:ascii="Arial" w:eastAsia="Arial" w:hAnsi="Arial" w:cs="Arial"/>
              </w:rPr>
            </w:pPr>
            <w:r w:rsidRPr="00627DA9">
              <w:rPr>
                <w:rFonts w:ascii="Arial" w:eastAsia="Arial" w:hAnsi="Arial" w:cs="Arial"/>
              </w:rPr>
              <w:t>Schilder, Aufschriften oder Gegenstände jeglicher Art in gemeinschaftlichen Räumen, am Hause anbringt oder auf dem Grundstück aufstellt,</w:t>
            </w:r>
          </w:p>
        </w:tc>
      </w:tr>
      <w:tr w:rsidR="00627DA9" w:rsidRPr="00627DA9" w:rsidTr="006D527A">
        <w:tc>
          <w:tcPr>
            <w:tcW w:w="360" w:type="dxa"/>
            <w:tcMar>
              <w:right w:w="90" w:type="dxa"/>
            </w:tcMar>
          </w:tcPr>
          <w:p w:rsidR="00627DA9" w:rsidRPr="00627DA9" w:rsidRDefault="00627DA9" w:rsidP="00627DA9">
            <w:pPr>
              <w:widowControl w:val="0"/>
              <w:autoSpaceDE w:val="0"/>
              <w:autoSpaceDN w:val="0"/>
              <w:spacing w:line="244" w:lineRule="auto"/>
              <w:rPr>
                <w:rFonts w:ascii="Arial" w:eastAsia="Arial" w:hAnsi="Arial" w:cs="Arial"/>
              </w:rPr>
            </w:pPr>
            <w:r w:rsidRPr="00627DA9">
              <w:rPr>
                <w:rFonts w:ascii="Arial" w:eastAsia="Arial" w:hAnsi="Arial" w:cs="Arial"/>
              </w:rPr>
              <w:t>.</w:t>
            </w:r>
          </w:p>
        </w:tc>
        <w:tc>
          <w:tcPr>
            <w:tcW w:w="8558" w:type="dxa"/>
          </w:tcPr>
          <w:p w:rsidR="00627DA9" w:rsidRPr="00627DA9" w:rsidRDefault="00627DA9" w:rsidP="00627DA9">
            <w:pPr>
              <w:widowControl w:val="0"/>
              <w:autoSpaceDE w:val="0"/>
              <w:autoSpaceDN w:val="0"/>
              <w:spacing w:line="244" w:lineRule="auto"/>
              <w:rPr>
                <w:rFonts w:ascii="Arial" w:eastAsia="Arial" w:hAnsi="Arial" w:cs="Arial"/>
              </w:rPr>
            </w:pPr>
            <w:r w:rsidRPr="00627DA9">
              <w:rPr>
                <w:rFonts w:ascii="Arial" w:eastAsia="Arial" w:hAnsi="Arial" w:cs="Arial"/>
              </w:rPr>
              <w:t>Um-, An- und Einbauten sowie Installationen vornimmt, die Mietsache, Anlagen oder Einrichtungen verändert,</w:t>
            </w:r>
          </w:p>
        </w:tc>
      </w:tr>
      <w:tr w:rsidR="00627DA9" w:rsidRPr="00627DA9" w:rsidTr="006D527A">
        <w:tc>
          <w:tcPr>
            <w:tcW w:w="360" w:type="dxa"/>
            <w:tcMar>
              <w:right w:w="90" w:type="dxa"/>
            </w:tcMar>
          </w:tcPr>
          <w:p w:rsidR="00627DA9" w:rsidRPr="00627DA9" w:rsidRDefault="00627DA9" w:rsidP="00627DA9">
            <w:pPr>
              <w:widowControl w:val="0"/>
              <w:autoSpaceDE w:val="0"/>
              <w:autoSpaceDN w:val="0"/>
              <w:spacing w:line="244" w:lineRule="auto"/>
              <w:rPr>
                <w:rFonts w:ascii="Arial" w:eastAsia="Arial" w:hAnsi="Arial" w:cs="Arial"/>
              </w:rPr>
            </w:pPr>
            <w:r w:rsidRPr="00627DA9">
              <w:rPr>
                <w:rFonts w:ascii="Arial" w:eastAsia="Arial" w:hAnsi="Arial" w:cs="Arial"/>
              </w:rPr>
              <w:t>.</w:t>
            </w:r>
          </w:p>
        </w:tc>
        <w:tc>
          <w:tcPr>
            <w:tcW w:w="8558" w:type="dxa"/>
          </w:tcPr>
          <w:p w:rsidR="00627DA9" w:rsidRPr="00627DA9" w:rsidRDefault="00627DA9" w:rsidP="00627DA9">
            <w:pPr>
              <w:widowControl w:val="0"/>
              <w:autoSpaceDE w:val="0"/>
              <w:autoSpaceDN w:val="0"/>
              <w:spacing w:line="244" w:lineRule="auto"/>
              <w:rPr>
                <w:rFonts w:ascii="Arial" w:eastAsia="Arial" w:hAnsi="Arial" w:cs="Arial"/>
              </w:rPr>
            </w:pPr>
            <w:r w:rsidRPr="00627DA9">
              <w:rPr>
                <w:rFonts w:ascii="Arial" w:eastAsia="Arial" w:hAnsi="Arial" w:cs="Arial"/>
              </w:rPr>
              <w:t>Tiere hält,</w:t>
            </w:r>
          </w:p>
        </w:tc>
      </w:tr>
    </w:tbl>
    <w:p w:rsidR="00627DA9" w:rsidRDefault="00627DA9" w:rsidP="00627DA9">
      <w:pPr>
        <w:widowControl w:val="0"/>
        <w:autoSpaceDE w:val="0"/>
        <w:autoSpaceDN w:val="0"/>
        <w:spacing w:line="244" w:lineRule="auto"/>
        <w:rPr>
          <w:rFonts w:ascii="Arial" w:eastAsia="Arial" w:hAnsi="Arial" w:cs="Arial"/>
        </w:rPr>
      </w:pPr>
      <w:r w:rsidRPr="00627DA9">
        <w:rPr>
          <w:rFonts w:ascii="Arial" w:eastAsia="Arial" w:hAnsi="Arial" w:cs="Arial"/>
        </w:rPr>
        <w:t>soweit es nicht in § 15 des Vertrages vereinbart ist.</w:t>
      </w:r>
    </w:p>
    <w:p w:rsidR="00627DA9" w:rsidRPr="00627DA9" w:rsidRDefault="00627DA9" w:rsidP="00627DA9">
      <w:pPr>
        <w:widowControl w:val="0"/>
        <w:autoSpaceDE w:val="0"/>
        <w:autoSpaceDN w:val="0"/>
        <w:spacing w:line="244" w:lineRule="auto"/>
        <w:rPr>
          <w:rFonts w:ascii="Arial" w:eastAsia="Arial" w:hAnsi="Arial" w:cs="Arial"/>
        </w:rPr>
      </w:pPr>
    </w:p>
    <w:p w:rsidR="00627DA9" w:rsidRDefault="00627DA9" w:rsidP="00627DA9">
      <w:pPr>
        <w:widowControl w:val="0"/>
        <w:numPr>
          <w:ilvl w:val="0"/>
          <w:numId w:val="15"/>
        </w:numPr>
        <w:autoSpaceDE w:val="0"/>
        <w:autoSpaceDN w:val="0"/>
        <w:spacing w:line="244" w:lineRule="auto"/>
        <w:jc w:val="both"/>
        <w:rPr>
          <w:rFonts w:ascii="Arial" w:eastAsia="Arial" w:hAnsi="Arial" w:cs="Arial"/>
        </w:rPr>
      </w:pPr>
      <w:r w:rsidRPr="00627DA9">
        <w:rPr>
          <w:rFonts w:ascii="Arial" w:eastAsia="Arial" w:hAnsi="Arial" w:cs="Arial"/>
        </w:rPr>
        <w:t>Die Zustimmung des Vermieters kann in Textform erfolgen.  Die Zustimmung kann unter Auflagen erfolgen.</w:t>
      </w:r>
    </w:p>
    <w:p w:rsidR="00627DA9" w:rsidRPr="00627DA9" w:rsidRDefault="00627DA9" w:rsidP="00627DA9">
      <w:pPr>
        <w:widowControl w:val="0"/>
        <w:autoSpaceDE w:val="0"/>
        <w:autoSpaceDN w:val="0"/>
        <w:spacing w:line="244" w:lineRule="auto"/>
        <w:ind w:left="544"/>
        <w:jc w:val="both"/>
        <w:rPr>
          <w:rFonts w:ascii="Arial" w:eastAsia="Arial" w:hAnsi="Arial" w:cs="Arial"/>
        </w:rPr>
      </w:pPr>
    </w:p>
    <w:p w:rsidR="00627DA9" w:rsidRDefault="00627DA9" w:rsidP="00627DA9">
      <w:pPr>
        <w:widowControl w:val="0"/>
        <w:numPr>
          <w:ilvl w:val="0"/>
          <w:numId w:val="15"/>
        </w:numPr>
        <w:autoSpaceDE w:val="0"/>
        <w:autoSpaceDN w:val="0"/>
        <w:spacing w:line="244" w:lineRule="auto"/>
        <w:jc w:val="both"/>
        <w:rPr>
          <w:rFonts w:ascii="Arial" w:eastAsia="Arial" w:hAnsi="Arial" w:cs="Arial"/>
        </w:rPr>
      </w:pPr>
      <w:r w:rsidRPr="00627DA9">
        <w:rPr>
          <w:rFonts w:ascii="Arial" w:eastAsia="Arial" w:hAnsi="Arial" w:cs="Arial"/>
        </w:rPr>
        <w:t>Der Vermieter kann eine erteilte Zustimmung widerrufen, wenn Auflagen nicht eingehalten, Bewohner, Haus oder Grundstücke gefährdet oder beeinträchtigt oder Nachbarn belästigt werden oder sich Umstände ergeben, unter denen eine Zustimmung nicht mehr erteilt werden würde.</w:t>
      </w:r>
    </w:p>
    <w:p w:rsidR="00627DA9" w:rsidRPr="00627DA9" w:rsidRDefault="00627DA9" w:rsidP="00627DA9">
      <w:pPr>
        <w:widowControl w:val="0"/>
        <w:autoSpaceDE w:val="0"/>
        <w:autoSpaceDN w:val="0"/>
        <w:spacing w:line="244" w:lineRule="auto"/>
        <w:jc w:val="both"/>
        <w:rPr>
          <w:rFonts w:ascii="Arial" w:eastAsia="Arial" w:hAnsi="Arial" w:cs="Arial"/>
        </w:rPr>
      </w:pPr>
    </w:p>
    <w:p w:rsidR="00627DA9" w:rsidRPr="00627DA9" w:rsidRDefault="00627DA9" w:rsidP="00627DA9">
      <w:pPr>
        <w:widowControl w:val="0"/>
        <w:numPr>
          <w:ilvl w:val="0"/>
          <w:numId w:val="15"/>
        </w:numPr>
        <w:autoSpaceDE w:val="0"/>
        <w:autoSpaceDN w:val="0"/>
        <w:spacing w:line="244" w:lineRule="auto"/>
        <w:jc w:val="both"/>
        <w:rPr>
          <w:rFonts w:ascii="Arial" w:eastAsia="Arial" w:hAnsi="Arial" w:cs="Arial"/>
        </w:rPr>
      </w:pPr>
      <w:r w:rsidRPr="00627DA9">
        <w:rPr>
          <w:rFonts w:ascii="Arial" w:eastAsia="Arial" w:hAnsi="Arial" w:cs="Arial"/>
        </w:rPr>
        <w:t>Durch die Zustimmung des Vermieters wird eine etwaige Haftung des Mieters nicht ausgeschlossen.</w:t>
      </w:r>
    </w:p>
    <w:p w:rsidR="00D9457A" w:rsidRPr="00457DEE" w:rsidRDefault="00D9457A" w:rsidP="009B1A4B">
      <w:pPr>
        <w:widowControl w:val="0"/>
        <w:autoSpaceDE w:val="0"/>
        <w:autoSpaceDN w:val="0"/>
        <w:spacing w:line="244" w:lineRule="auto"/>
        <w:rPr>
          <w:rFonts w:ascii="Arial" w:eastAsia="Arial" w:hAnsi="Arial" w:cs="Arial"/>
        </w:rPr>
      </w:pPr>
    </w:p>
    <w:p w:rsidR="00107A57" w:rsidRPr="003A26B9" w:rsidRDefault="00107A57" w:rsidP="00107A57">
      <w:pPr>
        <w:widowControl w:val="0"/>
        <w:autoSpaceDE w:val="0"/>
        <w:autoSpaceDN w:val="0"/>
        <w:spacing w:line="244" w:lineRule="auto"/>
        <w:jc w:val="center"/>
        <w:rPr>
          <w:rFonts w:ascii="Arial" w:eastAsia="Arial" w:hAnsi="Arial" w:cs="Arial"/>
          <w:b/>
          <w:bCs/>
        </w:rPr>
      </w:pPr>
      <w:r w:rsidRPr="003A26B9">
        <w:rPr>
          <w:rFonts w:ascii="Arial" w:eastAsia="Arial" w:hAnsi="Arial" w:cs="Arial"/>
        </w:rPr>
        <w:br/>
      </w:r>
      <w:r w:rsidRPr="00800BCE">
        <w:rPr>
          <w:rFonts w:ascii="Arial" w:eastAsia="Arial" w:hAnsi="Arial" w:cs="Arial"/>
          <w:b/>
          <w:bCs/>
          <w:noProof/>
          <w:lang w:eastAsia="de-DE"/>
        </w:rPr>
        <mc:AlternateContent>
          <mc:Choice Requires="wps">
            <w:drawing>
              <wp:anchor distT="0" distB="0" distL="114300" distR="114300" simplePos="0" relativeHeight="251664384" behindDoc="0" locked="0" layoutInCell="1" allowOverlap="1" wp14:anchorId="7E6E5010" wp14:editId="69026275">
                <wp:simplePos x="0" y="0"/>
                <wp:positionH relativeFrom="page">
                  <wp:posOffset>7479665</wp:posOffset>
                </wp:positionH>
                <wp:positionV relativeFrom="page">
                  <wp:posOffset>10652760</wp:posOffset>
                </wp:positionV>
                <wp:extent cx="0" cy="0"/>
                <wp:effectExtent l="0" t="0" r="0" b="0"/>
                <wp:wrapNone/>
                <wp:docPr id="1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4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3A794BA" id="Line 18"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8.95pt,838.8pt" to="588.95pt,8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FQWFwIAAD4EAAAOAAAAZHJzL2Uyb0RvYy54bWysU82O2jAQvlfqO1i+QxI2ZSEirKoEetm2&#10;SLt9AGM7xKpjW7YhoKrv3rFDENteqqo5OGPPzDff/K2ezp1EJ26d0KrE2TTFiCuqmVCHEn973U4W&#10;GDlPFCNSK17iC3f4af3+3ao3BZ/pVkvGLQIQ5YrelLj13hRJ4mjLO+Km2nAFykbbjni42kPCLOkB&#10;vZPJLE3nSa8tM1ZT7hy81oMSryN+03DqvzaN4x7JEgM3H08bz304k/WKFAdLTCvolQb5BxYdEQqC&#10;3qBq4gk6WvEHVCeo1U43fkp1l+imEZTHHCCbLP0tm5eWGB5zgeI4cyuT+3+w9MtpZ5Fg0LslRop0&#10;0KNnoTjKFqE2vXEFmFRqZ0N29KxezLOm3x1SumqJOvDI8fViwC8LHskbl3BxBiLs+8+agQ05eh0L&#10;dW5sFyChBOgc+3G59YOfPaLDIx1fE1KMLsY6/4nrDgWhxBLoRkhyenY+UCDFaBIiKL0VUsZGS4V6&#10;4PnwmC+jh9NSsKANds4e9pW06ETCrMQvJgSae7MAXRPXDnZRNUyR1UfFYpiWE7a5yp4IOchAS6oQ&#10;CNIDoldpmJIfy3S5WWwW+SSfzTeTPK3rycdtlU/m2+zxQ/1QV1Wd/Qycs7xoBWNcBdrjxGb5303E&#10;dXeGWbvN7K1AyVv0WEkgO/4j6djf0NJhOPaaXXZ27DsMaTS+LlTYgvs7yPdrv/4FAAD//wMAUEsD&#10;BBQABgAIAAAAIQD4BpbR3gAAAA8BAAAPAAAAZHJzL2Rvd25yZXYueG1sTI9BS8NAEIXvgv9hGcGL&#10;tJt4SGzMpohSr8G2IN622Wk2NDsbsts2+uudIqK3eW8eb74pl5PrxQnH0HlSkM4TEEiNNx21Crab&#10;1ewBRIiajO49oYJPDLCsrq9KXRh/pjc8rWMruIRCoRXYGIdCytBYdDrM/YDEu70fnY4sx1aaUZ+5&#10;3PXyPkky6XRHfMHqAZ8tNof10SnY118v27uVpbH+kO41PdSTfK+Vur2Znh5BRJziXxgu+IwOFTPt&#10;/JFMED3rNM8XnOUpy/MMxCXz4+1+PVmV8v8f1TcAAAD//wMAUEsBAi0AFAAGAAgAAAAhALaDOJL+&#10;AAAA4QEAABMAAAAAAAAAAAAAAAAAAAAAAFtDb250ZW50X1R5cGVzXS54bWxQSwECLQAUAAYACAAA&#10;ACEAOP0h/9YAAACUAQAACwAAAAAAAAAAAAAAAAAvAQAAX3JlbHMvLnJlbHNQSwECLQAUAAYACAAA&#10;ACEAY2hUFhcCAAA+BAAADgAAAAAAAAAAAAAAAAAuAgAAZHJzL2Uyb0RvYy54bWxQSwECLQAUAAYA&#10;CAAAACEA+AaW0d4AAAAPAQAADwAAAAAAAAAAAAAAAABxBAAAZHJzL2Rvd25yZXYueG1sUEsFBgAA&#10;AAAEAAQA8wAAAHwFAAAAAA==&#10;" strokeweight=".38192mm">
                <w10:wrap anchorx="page" anchory="page"/>
              </v:line>
            </w:pict>
          </mc:Fallback>
        </mc:AlternateContent>
      </w:r>
      <w:r w:rsidRPr="00800BCE">
        <w:rPr>
          <w:rFonts w:ascii="Arial" w:eastAsia="Arial" w:hAnsi="Arial" w:cs="Arial"/>
          <w:b/>
          <w:bCs/>
          <w:noProof/>
          <w:lang w:eastAsia="de-DE"/>
        </w:rPr>
        <mc:AlternateContent>
          <mc:Choice Requires="wps">
            <w:drawing>
              <wp:anchor distT="0" distB="0" distL="114300" distR="114300" simplePos="0" relativeHeight="251665408" behindDoc="0" locked="0" layoutInCell="1" allowOverlap="1" wp14:anchorId="1B880B08" wp14:editId="4D1BF44B">
                <wp:simplePos x="0" y="0"/>
                <wp:positionH relativeFrom="page">
                  <wp:posOffset>7488555</wp:posOffset>
                </wp:positionH>
                <wp:positionV relativeFrom="page">
                  <wp:posOffset>9723120</wp:posOffset>
                </wp:positionV>
                <wp:extent cx="0" cy="0"/>
                <wp:effectExtent l="0" t="0" r="0" b="0"/>
                <wp:wrapNone/>
                <wp:docPr id="1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687316D" id="Line 17"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9.65pt,765.6pt" to="589.65pt,76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lLnFwIAAD0EAAAOAAAAZHJzL2Uyb0RvYy54bWysU82O2jAQvlfqO1i+QxKashARVlUCvWy7&#10;SLt9AGM7xKpjW7YhoKrv3rFDENteqqo5OGPPzDff/K0ez51EJ26d0KrE2TTFiCuqmVCHEn973U4W&#10;GDlPFCNSK17iC3f4cf3+3ao3BZ/pVkvGLQIQ5YrelLj13hRJ4mjLO+Km2nAFykbbjni42kPCLOkB&#10;vZPJLE3nSa8tM1ZT7hy81oMSryN+03Dqn5vGcY9kiYGbj6eN5z6cyXpFioMlphX0SoP8A4uOCAVB&#10;b1A18QQdrfgDqhPUaqcbP6W6S3TTCMpjDpBNlv6WzUtLDI+5QHGcuZXJ/T9Y+vW0s0gw6B10SpEO&#10;evQkFEfZQ6hNb1wBJpXa2ZAdPasX86Tpd4eUrlqiDjxyfL0Y8MuCR/LGJVycgQj7/otmYEOOXsdC&#10;nRvbBUgoATrHflxu/eBnj+jwSMfXhBSji7HOf+a6Q0EosQS6EZKcnpwPFEgxmoQISm+FlLHRUqG+&#10;xMtsPo8OTkvBgjKYOXvYV9KiEwmjEr+YD2juzQJyTVw72EXVMERWHxWLUVpO2OYqeyLkIAMrqUIg&#10;yA54XqVhSH4s0+VmsVnkk3w230zytK4nn7ZVPplvs4eP9Ye6qursZ+Cc5UUrGOMq0B4HNsv/biCu&#10;qzOM2m1kb/VJ3qLHQgLZ8R9Jx/aGjg6zsdfssrNj22FGo/F1n8IS3N9Bvt/69S8AAAD//wMAUEsD&#10;BBQABgAIAAAAIQARZpUB3QAAAA8BAAAPAAAAZHJzL2Rvd25yZXYueG1sTI/NTsMwEITvSLyDtUjc&#10;qJOWUAhxKoSoEMeGH3F07SWJiNeR7bbh7dkKIbjtzI5mv61WkxvEHkPsPSnIZxkIJONtT62Cl+f1&#10;xTWImDRZPXhCBV8YYVWfnlS6tP5AG9w3qRVcQrHUCrqUxlLKaDp0Os78iMS7Dx+cTixDK23QBy53&#10;g5xn2ZV0uie+0OkR7zs0n83OKYiXTSjMeyyW8sm8PqzfHouCSKnzs+nuFkTCKf2F4YjP6FAz09bv&#10;yEYxsM6XNwvO8lQs8jmIY+bH2/56sq7k/z/qbwAAAP//AwBQSwECLQAUAAYACAAAACEAtoM4kv4A&#10;AADhAQAAEwAAAAAAAAAAAAAAAAAAAAAAW0NvbnRlbnRfVHlwZXNdLnhtbFBLAQItABQABgAIAAAA&#10;IQA4/SH/1gAAAJQBAAALAAAAAAAAAAAAAAAAAC8BAABfcmVscy8ucmVsc1BLAQItABQABgAIAAAA&#10;IQDrklLnFwIAAD0EAAAOAAAAAAAAAAAAAAAAAC4CAABkcnMvZTJvRG9jLnhtbFBLAQItABQABgAI&#10;AAAAIQARZpUB3QAAAA8BAAAPAAAAAAAAAAAAAAAAAHEEAABkcnMvZG93bnJldi54bWxQSwUGAAAA&#10;AAQABADzAAAAewUAAAAA&#10;" strokeweight=".25461mm">
                <w10:wrap anchorx="page" anchory="page"/>
              </v:line>
            </w:pict>
          </mc:Fallback>
        </mc:AlternateContent>
      </w:r>
      <w:r w:rsidRPr="00800BCE">
        <w:rPr>
          <w:rFonts w:ascii="Arial" w:eastAsia="Arial" w:hAnsi="Arial" w:cs="Arial"/>
          <w:b/>
          <w:bCs/>
          <w:noProof/>
          <w:lang w:eastAsia="de-DE"/>
        </w:rPr>
        <mc:AlternateContent>
          <mc:Choice Requires="wps">
            <w:drawing>
              <wp:anchor distT="0" distB="0" distL="114300" distR="114300" simplePos="0" relativeHeight="251666432" behindDoc="0" locked="0" layoutInCell="1" allowOverlap="1" wp14:anchorId="4477B88A" wp14:editId="3FEF5110">
                <wp:simplePos x="0" y="0"/>
                <wp:positionH relativeFrom="page">
                  <wp:posOffset>7502525</wp:posOffset>
                </wp:positionH>
                <wp:positionV relativeFrom="page">
                  <wp:posOffset>8001000</wp:posOffset>
                </wp:positionV>
                <wp:extent cx="0" cy="0"/>
                <wp:effectExtent l="0" t="0" r="0" b="0"/>
                <wp:wrapNone/>
                <wp:docPr id="1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A9D47AE" id="Line 16"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0.75pt,630pt" to="590.75pt,6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hEFwIAAD0EAAAOAAAAZHJzL2Uyb0RvYy54bWysU82O2jAQvlfqO1i+QwhNsxARVlUCvWy7&#10;SLt9AGM7xKpjW7YhoKrv3rFDENteqqo5OGPPzDff/K0ez51EJ26d0KrE6XSGEVdUM6EOJf72up0s&#10;MHKeKEakVrzEF+7w4/r9u1VvCj7XrZaMWwQgyhW9KXHrvSmSxNGWd8RNteEKlI22HfFwtYeEWdID&#10;eieT+WyWJ722zFhNuXPwWg9KvI74TcOpf24axz2SJQZuPp42nvtwJusVKQ6WmFbQKw3yDyw6IhQE&#10;vUHVxBN0tOIPqE5Qq51u/JTqLtFNIyiPOUA26ey3bF5aYnjMBYrjzK1M7v/B0q+nnUWCQe8eMFKk&#10;gx49CcVRmofa9MYVYFKpnQ3Z0bN6MU+afndI6aol6sAjx9eLAb80eCRvXMLFGYiw779oBjbk6HUs&#10;1LmxXYCEEqBz7Mfl1g9+9ogOj3R8TUgxuhjr/GeuOxSEEkugGyHJ6cn5QIEUo0mIoPRWSBkbLRXq&#10;S7xM8zw6OC0FC8pg5uxhX0mLTiSMSvxiPqC5NwvINXHtYBdVwxBZfVQsRmk5YZur7ImQgwyspAqB&#10;IDvgeZWGIfmxnC03i80im2TzfDPJZnU9+bStskm+TR8+1h/qqqrTn4FzmhWtYIyrQHsc2DT7u4G4&#10;rs4wareRvdUneYseCwlkx38kHdsbOjrMxl6zy86ObYcZjcbXfQpLcH8H+X7r178AAAD//wMAUEsD&#10;BBQABgAIAAAAIQBfXmWA2gAAAA8BAAAPAAAAZHJzL2Rvd25yZXYueG1sTE9NS8NAEL0L/odlBG92&#10;k2JqSbMpIhbxaKrS43Z3TILZ2bC7beO/d4qI3uZ98Oa9aj25QRwxxN6TgnyWgUAy3vbUKnjdbm6W&#10;IGLSZPXgCRV8YYR1fXlR6dL6E73gsUmt4BCKpVbQpTSWUkbTodNx5kck1j58cDoxDK20QZ843A1y&#10;nmUL6XRP/KHTIz50aD6bg1MQb5tQmF0s7uSzeXvcvD8VBZFS11fT/QpEwin9meFcn6tDzZ32/kA2&#10;ioFxvswL9vI1X2Q86+z54fa/nKwr+X9H/Q0AAP//AwBQSwECLQAUAAYACAAAACEAtoM4kv4AAADh&#10;AQAAEwAAAAAAAAAAAAAAAAAAAAAAW0NvbnRlbnRfVHlwZXNdLnhtbFBLAQItABQABgAIAAAAIQA4&#10;/SH/1gAAAJQBAAALAAAAAAAAAAAAAAAAAC8BAABfcmVscy8ucmVsc1BLAQItABQABgAIAAAAIQCy&#10;XmhEFwIAAD0EAAAOAAAAAAAAAAAAAAAAAC4CAABkcnMvZTJvRG9jLnhtbFBLAQItABQABgAIAAAA&#10;IQBfXmWA2gAAAA8BAAAPAAAAAAAAAAAAAAAAAHEEAABkcnMvZG93bnJldi54bWxQSwUGAAAAAAQA&#10;BADzAAAAeAUAAAAA&#10;" strokeweight=".25461mm">
                <w10:wrap anchorx="page" anchory="page"/>
              </v:line>
            </w:pict>
          </mc:Fallback>
        </mc:AlternateContent>
      </w:r>
      <w:r w:rsidRPr="00800BCE">
        <w:rPr>
          <w:rFonts w:ascii="Arial" w:eastAsia="Arial" w:hAnsi="Arial" w:cs="Arial"/>
          <w:b/>
          <w:bCs/>
          <w:noProof/>
          <w:lang w:eastAsia="de-DE"/>
        </w:rPr>
        <mc:AlternateContent>
          <mc:Choice Requires="wps">
            <w:drawing>
              <wp:anchor distT="0" distB="0" distL="114300" distR="114300" simplePos="0" relativeHeight="251667456" behindDoc="0" locked="0" layoutInCell="1" allowOverlap="1" wp14:anchorId="5B059EDD" wp14:editId="01AC6C24">
                <wp:simplePos x="0" y="0"/>
                <wp:positionH relativeFrom="page">
                  <wp:posOffset>7516495</wp:posOffset>
                </wp:positionH>
                <wp:positionV relativeFrom="page">
                  <wp:posOffset>6320155</wp:posOffset>
                </wp:positionV>
                <wp:extent cx="0" cy="0"/>
                <wp:effectExtent l="0" t="0" r="0" b="0"/>
                <wp:wrapNone/>
                <wp:docPr id="1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4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97A213F" id="Line 15"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1.85pt,497.65pt" to="591.85pt,4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obSGAIAAD4EAAAOAAAAZHJzL2Uyb0RvYy54bWysU82O2jAQvlfqO1i5QxI2y0JEWFUJ9EK7&#10;SLt9AGM7xKpjW7YhoKrv3rGTILa9VFVzcMaemW+++Vs9X1qBzsxYrmQRpdMkQkwSRbk8FtG3t+1k&#10;ESHrsKRYKMmK6Mps9Lz++GHV6ZzNVKMEZQYBiLR5p4uocU7ncWxJw1psp0ozCcpamRY7uJpjTA3u&#10;AL0V8SxJ5nGnDNVGEWYtvFa9MloH/LpmxL3UtWUOiSICbi6cJpwHf8brFc6PBuuGk4EG/gcWLeYS&#10;gt6gKuwwOhn+B1TLiVFW1W5KVBuruuaEhRwgmzT5LZvXBmsWcoHiWH0rk/1/sOTreW8Qp9C7eYQk&#10;bqFHOy4ZSh99bTptczAp5d747MhFvuqdIt8tkqpssDyywPHtqsEv9R7xOxd/sRoiHLovioINPjkV&#10;CnWpTeshoQToEvpxvfWDXRwi/SMZX2Ocjy7aWPeZqRZ5oYgE0A2Q+LyzzlPA+WjiI0i15UKERguJ&#10;OuD58JQtg4dVglOv9XbWHA+lMOiM/ayELyQEmnszD11h2/R2QdVPkVEnSUOYhmG6GWSHuehloCWk&#10;DwTpAdFB6qfkxzJZbhabRTbJZvPNJEuqavJpW2aT+TZ9eqweqrKs0p+ec5rlDaeUSU97nNg0+7uJ&#10;GHann7XbzN4KFL9HD5UEsuM/kA799S3th+Og6HVvxr7DkAbjYaH8FtzfQb5f+/UvAAAA//8DAFBL&#10;AwQUAAYACAAAACEAzgGeF90AAAANAQAADwAAAGRycy9kb3ducmV2LnhtbEyPQUvDQBCF74L/YRnB&#10;i9hNLGobsymi1GuwFsTbNDvNhmZnw+62jf56tyjo8b35ePNeuRhtLw7kQ+dYQT7JQBA3TnfcKli/&#10;La9nIEJE1tg7JgWfFGBRnZ+VWGh35Fc6rGIrUgiHAhWYGIdCytAYshgmbiBOt63zFmOSvpXa4zGF&#10;217eZNmdtNhx+mBwoCdDzW61twq29dfz+mpp2Ncf0r7ku3qU77VSlxfj4wOISGP8g+FUP1WHKnXa&#10;uD3rIPqk89n0PrEK5vPbKYgT8mNtfi1ZlfL/iuobAAD//wMAUEsBAi0AFAAGAAgAAAAhALaDOJL+&#10;AAAA4QEAABMAAAAAAAAAAAAAAAAAAAAAAFtDb250ZW50X1R5cGVzXS54bWxQSwECLQAUAAYACAAA&#10;ACEAOP0h/9YAAACUAQAACwAAAAAAAAAAAAAAAAAvAQAAX3JlbHMvLnJlbHNQSwECLQAUAAYACAAA&#10;ACEA3KqG0hgCAAA+BAAADgAAAAAAAAAAAAAAAAAuAgAAZHJzL2Uyb0RvYy54bWxQSwECLQAUAAYA&#10;CAAAACEAzgGeF90AAAANAQAADwAAAAAAAAAAAAAAAAByBAAAZHJzL2Rvd25yZXYueG1sUEsFBgAA&#10;AAAEAAQA8wAAAHwFAAAAAA==&#10;" strokeweight=".38192mm">
                <w10:wrap anchorx="page" anchory="page"/>
              </v:line>
            </w:pict>
          </mc:Fallback>
        </mc:AlternateContent>
      </w:r>
      <w:r w:rsidRPr="00800BCE">
        <w:rPr>
          <w:rFonts w:ascii="Arial" w:eastAsia="Arial" w:hAnsi="Arial" w:cs="Arial"/>
          <w:b/>
          <w:bCs/>
          <w:noProof/>
          <w:lang w:eastAsia="de-DE"/>
        </w:rPr>
        <mc:AlternateContent>
          <mc:Choice Requires="wps">
            <w:drawing>
              <wp:anchor distT="0" distB="0" distL="114300" distR="114300" simplePos="0" relativeHeight="251668480" behindDoc="0" locked="0" layoutInCell="1" allowOverlap="1" wp14:anchorId="4EBD4B1D" wp14:editId="4EF76D8E">
                <wp:simplePos x="0" y="0"/>
                <wp:positionH relativeFrom="page">
                  <wp:posOffset>7529830</wp:posOffset>
                </wp:positionH>
                <wp:positionV relativeFrom="page">
                  <wp:posOffset>3755390</wp:posOffset>
                </wp:positionV>
                <wp:extent cx="0" cy="0"/>
                <wp:effectExtent l="0" t="0" r="0" b="0"/>
                <wp:wrapNone/>
                <wp:docPr id="1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18DE7C5" id="Line 14"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2.9pt,295.7pt" to="592.9pt,2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HF8FwIAAD0EAAAOAAAAZHJzL2Uyb0RvYy54bWysU82O2jAQvlfqO1i+QxKapRARVlUCvWy7&#10;SLt9AGM7xKpjW7YhoKrv3rFDENteqqo5OGPPzDff/K0ez51EJ26d0KrE2TTFiCuqmVCHEn973U4W&#10;GDlPFCNSK17iC3f4cf3+3ao3BZ/pVkvGLQIQ5YrelLj13hRJ4mjLO+Km2nAFykbbjni42kPCLOkB&#10;vZPJLE3nSa8tM1ZT7hy81oMSryN+03Dqn5vGcY9kiYGbj6eN5z6cyXpFioMlphX0SoP8A4uOCAVB&#10;b1A18QQdrfgDqhPUaqcbP6W6S3TTCMpjDpBNlv6WzUtLDI+5QHGcuZXJ/T9Y+vW0s0gw6N0DRop0&#10;0KMnoTjK8lCb3rgCTCq1syE7elYv5knT7w4pXbVEHXjk+Hox4JcFj+SNS7g4AxH2/RfNwIYcvY6F&#10;Oje2C5BQAnSO/bjc+sHPHtHhkY6vCSlGF2Od/8x1h4JQYgl0IyQ5PTkfKJBiNAkRlN4KKWOjpUJ9&#10;iZfZfB4dnJaCBWUwc/awr6RFJxJGJX4xH9DcmwXkmrh2sIuqYYisPioWo7ScsM1V9kTIQQZWUoVA&#10;kB3wvErDkPxYpsvNYrPIJ/lsvpnkaV1PPm2rfDLfZh8f6g91VdXZz8A5y4tWMMZVoD0ObJb/3UBc&#10;V2cYtdvI3uqTvEWPhQSy4z+Sju0NHR1mY6/ZZWfHtsOMRuPrPoUluL+DfL/1618AAAD//wMAUEsD&#10;BBQABgAIAAAAIQDhd5fh3AAAAA0BAAAPAAAAZHJzL2Rvd25yZXYueG1sTI/BTsMwEETvSPyDtUjc&#10;qBNU0xLiVAhRIY6kUPXo2tskaryObLcNf48rKsFxZkezb8rFaHt2RB86RxLySQYMSTvTUSPhc7W8&#10;mwMLUZFRvSOU8I0BFtX1VakK4070gcc6NiyVUCiUhDbGoeA86BatChM3IKXbznmrYpK+4carUyq3&#10;Pb/PsgduVUfpQ6sGfGlR7+uDlRCmtRd6E8SMv+uv1+X6TQgiKW9vxucnYBHH+BeGM35Chyoxbd2B&#10;TGB90vlcJPYoQTzmU2DnyK+1vVi8Kvn/FdUPAAAA//8DAFBLAQItABQABgAIAAAAIQC2gziS/gAA&#10;AOEBAAATAAAAAAAAAAAAAAAAAAAAAABbQ29udGVudF9UeXBlc10ueG1sUEsBAi0AFAAGAAgAAAAh&#10;ADj9If/WAAAAlAEAAAsAAAAAAAAAAAAAAAAALwEAAF9yZWxzLy5yZWxzUEsBAi0AFAAGAAgAAAAh&#10;AGTocXwXAgAAPQQAAA4AAAAAAAAAAAAAAAAALgIAAGRycy9lMm9Eb2MueG1sUEsBAi0AFAAGAAgA&#10;AAAhAOF3l+HcAAAADQEAAA8AAAAAAAAAAAAAAAAAcQQAAGRycy9kb3ducmV2LnhtbFBLBQYAAAAA&#10;BAAEAPMAAAB6BQAAAAA=&#10;" strokeweight=".25461mm">
                <w10:wrap anchorx="page" anchory="page"/>
              </v:line>
            </w:pict>
          </mc:Fallback>
        </mc:AlternateContent>
      </w:r>
      <w:r w:rsidRPr="00800BCE">
        <w:rPr>
          <w:rFonts w:ascii="Arial" w:eastAsia="Arial" w:hAnsi="Arial" w:cs="Arial"/>
          <w:b/>
          <w:bCs/>
        </w:rPr>
        <w:t xml:space="preserve">§ </w:t>
      </w:r>
      <w:r w:rsidRPr="003A26B9">
        <w:rPr>
          <w:rFonts w:ascii="Arial" w:eastAsia="Arial" w:hAnsi="Arial" w:cs="Arial"/>
          <w:b/>
          <w:bCs/>
        </w:rPr>
        <w:t>1</w:t>
      </w:r>
      <w:r w:rsidR="0053218E">
        <w:rPr>
          <w:rFonts w:ascii="Arial" w:eastAsia="Arial" w:hAnsi="Arial" w:cs="Arial"/>
          <w:b/>
          <w:bCs/>
        </w:rPr>
        <w:t>2</w:t>
      </w:r>
      <w:r w:rsidRPr="003A26B9">
        <w:rPr>
          <w:rFonts w:ascii="Arial" w:eastAsia="Arial" w:hAnsi="Arial" w:cs="Arial"/>
          <w:b/>
          <w:bCs/>
        </w:rPr>
        <w:t xml:space="preserve"> Haus- und Benutzungsordnung</w:t>
      </w:r>
    </w:p>
    <w:p w:rsidR="00107A57" w:rsidRPr="003A26B9" w:rsidRDefault="00107A57" w:rsidP="00107A57">
      <w:pPr>
        <w:widowControl w:val="0"/>
        <w:autoSpaceDE w:val="0"/>
        <w:autoSpaceDN w:val="0"/>
        <w:spacing w:line="244" w:lineRule="auto"/>
        <w:rPr>
          <w:rFonts w:ascii="Arial" w:eastAsia="Arial" w:hAnsi="Arial" w:cs="Arial"/>
          <w:b/>
        </w:rPr>
      </w:pPr>
    </w:p>
    <w:p w:rsidR="00107A57" w:rsidRPr="003A26B9" w:rsidRDefault="00107A57" w:rsidP="00627DA9">
      <w:pPr>
        <w:widowControl w:val="0"/>
        <w:numPr>
          <w:ilvl w:val="0"/>
          <w:numId w:val="15"/>
        </w:numPr>
        <w:autoSpaceDE w:val="0"/>
        <w:autoSpaceDN w:val="0"/>
        <w:spacing w:line="244" w:lineRule="auto"/>
        <w:jc w:val="both"/>
        <w:rPr>
          <w:rFonts w:ascii="Arial" w:eastAsia="Arial" w:hAnsi="Arial" w:cs="Arial"/>
        </w:rPr>
      </w:pPr>
      <w:r w:rsidRPr="003A26B9">
        <w:rPr>
          <w:rFonts w:ascii="Arial" w:eastAsia="Arial" w:hAnsi="Arial" w:cs="Arial"/>
        </w:rPr>
        <w:t>Die Stadt/Kommune ist verpflichtet, dass die dem Vertrag beigefügte Hausordnung von den Wohnungsnutzern eingehalten wird. In diesem Zusammenhang ist die Stadt/Kommune insbesondere verpflichtet, geeignete Kommunikationswege zu erarbeiten, um die Hausordnung den Wohnungsnutzern verständlich zu machen. Entsprechendes gilt auch für das diesem Vertrag beigefügte ,,Informationsblatt zur Vermeidung von Feuchtigkeit in der Wohnung".</w:t>
      </w:r>
    </w:p>
    <w:p w:rsidR="00107A57" w:rsidRPr="003A26B9" w:rsidRDefault="00107A57" w:rsidP="00107A57">
      <w:pPr>
        <w:widowControl w:val="0"/>
        <w:autoSpaceDE w:val="0"/>
        <w:autoSpaceDN w:val="0"/>
        <w:spacing w:line="244" w:lineRule="auto"/>
        <w:rPr>
          <w:rFonts w:ascii="Arial" w:eastAsia="Arial" w:hAnsi="Arial" w:cs="Arial"/>
        </w:rPr>
      </w:pPr>
    </w:p>
    <w:p w:rsidR="00627DA9" w:rsidRDefault="00627DA9" w:rsidP="00107A57">
      <w:pPr>
        <w:widowControl w:val="0"/>
        <w:numPr>
          <w:ilvl w:val="0"/>
          <w:numId w:val="15"/>
        </w:numPr>
        <w:autoSpaceDE w:val="0"/>
        <w:autoSpaceDN w:val="0"/>
        <w:spacing w:line="244" w:lineRule="auto"/>
        <w:jc w:val="both"/>
        <w:rPr>
          <w:rFonts w:ascii="Arial" w:eastAsia="Arial" w:hAnsi="Arial" w:cs="Arial"/>
        </w:rPr>
      </w:pPr>
      <w:r>
        <w:rPr>
          <w:rFonts w:ascii="Arial" w:eastAsia="Arial" w:hAnsi="Arial" w:cs="Arial"/>
        </w:rPr>
        <w:t xml:space="preserve">Der Vermieter </w:t>
      </w:r>
      <w:r w:rsidR="00107A57" w:rsidRPr="003A26B9">
        <w:rPr>
          <w:rFonts w:ascii="Arial" w:eastAsia="Arial" w:hAnsi="Arial" w:cs="Arial"/>
        </w:rPr>
        <w:t>ist berechtigt, die Hausordnung und eventuelle Benutzungsordnungen nachträglich zu ändern bzw. aufzustellen, wenn dies im Interesse einer ordnungsgemäßen Bewirtschaftung des Hauses dringend notwendig und für die Hausbewohner zumutbar ist. Bei einer wesentlichen Änderung oder Neufassung der Hausordnung bzw. von Benutzungsordnungen gilt Abs. 1 für die Stadt/Kommune entsprechend.</w:t>
      </w:r>
    </w:p>
    <w:p w:rsidR="0009713E" w:rsidRDefault="0009713E" w:rsidP="0009713E">
      <w:pPr>
        <w:pStyle w:val="Listenabsatz"/>
        <w:rPr>
          <w:rFonts w:ascii="Arial" w:eastAsia="Arial" w:hAnsi="Arial" w:cs="Arial"/>
        </w:rPr>
      </w:pPr>
    </w:p>
    <w:p w:rsidR="0009713E" w:rsidRDefault="0009713E" w:rsidP="0009713E">
      <w:pPr>
        <w:widowControl w:val="0"/>
        <w:autoSpaceDE w:val="0"/>
        <w:autoSpaceDN w:val="0"/>
        <w:spacing w:line="244" w:lineRule="auto"/>
        <w:jc w:val="both"/>
        <w:rPr>
          <w:rFonts w:ascii="Arial" w:eastAsia="Arial" w:hAnsi="Arial" w:cs="Arial"/>
        </w:rPr>
      </w:pPr>
    </w:p>
    <w:p w:rsidR="0009713E" w:rsidRDefault="0009713E" w:rsidP="0009713E">
      <w:pPr>
        <w:widowControl w:val="0"/>
        <w:autoSpaceDE w:val="0"/>
        <w:autoSpaceDN w:val="0"/>
        <w:spacing w:line="244" w:lineRule="auto"/>
        <w:jc w:val="both"/>
        <w:rPr>
          <w:rFonts w:ascii="Arial" w:eastAsia="Arial" w:hAnsi="Arial" w:cs="Arial"/>
        </w:rPr>
      </w:pPr>
    </w:p>
    <w:p w:rsidR="0009713E" w:rsidRPr="0053218E" w:rsidRDefault="0009713E" w:rsidP="0009713E">
      <w:pPr>
        <w:widowControl w:val="0"/>
        <w:autoSpaceDE w:val="0"/>
        <w:autoSpaceDN w:val="0"/>
        <w:spacing w:line="244" w:lineRule="auto"/>
        <w:jc w:val="both"/>
        <w:rPr>
          <w:rFonts w:ascii="Arial" w:eastAsia="Arial" w:hAnsi="Arial" w:cs="Arial"/>
        </w:rPr>
      </w:pPr>
    </w:p>
    <w:p w:rsidR="00107A57" w:rsidRPr="003A26B9" w:rsidRDefault="00107A57" w:rsidP="00107A57">
      <w:pPr>
        <w:widowControl w:val="0"/>
        <w:autoSpaceDE w:val="0"/>
        <w:autoSpaceDN w:val="0"/>
        <w:spacing w:line="244" w:lineRule="auto"/>
        <w:jc w:val="center"/>
        <w:rPr>
          <w:rFonts w:ascii="Arial" w:eastAsia="Arial" w:hAnsi="Arial" w:cs="Arial"/>
          <w:b/>
          <w:bCs/>
        </w:rPr>
      </w:pPr>
      <w:r w:rsidRPr="00800BCE">
        <w:rPr>
          <w:rFonts w:ascii="Arial" w:eastAsia="Arial" w:hAnsi="Arial" w:cs="Arial"/>
          <w:b/>
          <w:bCs/>
        </w:rPr>
        <w:lastRenderedPageBreak/>
        <w:t>§</w:t>
      </w:r>
      <w:r w:rsidRPr="003A26B9">
        <w:rPr>
          <w:rFonts w:ascii="Arial" w:eastAsia="Arial" w:hAnsi="Arial" w:cs="Arial"/>
          <w:bCs/>
        </w:rPr>
        <w:t xml:space="preserve"> </w:t>
      </w:r>
      <w:r w:rsidRPr="003A26B9">
        <w:rPr>
          <w:rFonts w:ascii="Arial" w:eastAsia="Arial" w:hAnsi="Arial" w:cs="Arial"/>
          <w:b/>
          <w:bCs/>
        </w:rPr>
        <w:t>1</w:t>
      </w:r>
      <w:r w:rsidR="0053218E">
        <w:rPr>
          <w:rFonts w:ascii="Arial" w:eastAsia="Arial" w:hAnsi="Arial" w:cs="Arial"/>
          <w:b/>
          <w:bCs/>
        </w:rPr>
        <w:t>3</w:t>
      </w:r>
      <w:r w:rsidRPr="003A26B9">
        <w:rPr>
          <w:rFonts w:ascii="Arial" w:eastAsia="Arial" w:hAnsi="Arial" w:cs="Arial"/>
          <w:b/>
          <w:bCs/>
        </w:rPr>
        <w:t xml:space="preserve"> Weitere Nutzungsregelungen</w:t>
      </w:r>
    </w:p>
    <w:p w:rsidR="00107A57" w:rsidRPr="003A26B9" w:rsidRDefault="00107A57" w:rsidP="00107A57">
      <w:pPr>
        <w:widowControl w:val="0"/>
        <w:autoSpaceDE w:val="0"/>
        <w:autoSpaceDN w:val="0"/>
        <w:spacing w:line="244" w:lineRule="auto"/>
        <w:rPr>
          <w:rFonts w:ascii="Arial" w:eastAsia="Arial" w:hAnsi="Arial" w:cs="Arial"/>
          <w:b/>
        </w:rPr>
      </w:pPr>
    </w:p>
    <w:p w:rsidR="00107A57" w:rsidRDefault="00107A57" w:rsidP="006D527A">
      <w:pPr>
        <w:widowControl w:val="0"/>
        <w:numPr>
          <w:ilvl w:val="0"/>
          <w:numId w:val="10"/>
        </w:numPr>
        <w:autoSpaceDE w:val="0"/>
        <w:autoSpaceDN w:val="0"/>
        <w:spacing w:line="244" w:lineRule="auto"/>
        <w:jc w:val="both"/>
        <w:rPr>
          <w:rFonts w:ascii="Arial" w:eastAsia="Arial" w:hAnsi="Arial" w:cs="Arial"/>
        </w:rPr>
      </w:pPr>
      <w:r w:rsidRPr="006D527A">
        <w:rPr>
          <w:rFonts w:ascii="Arial" w:eastAsia="Arial" w:hAnsi="Arial" w:cs="Arial"/>
        </w:rPr>
        <w:t>Soweit der Wohnungsnutzer in den Mieträumen, im Gebäude oder auf dem Grundstück außerhalb vorgesehener Park-, Einstell- oder Abstellplätze ein Kra</w:t>
      </w:r>
      <w:r w:rsidR="003A26B9" w:rsidRPr="006D527A">
        <w:rPr>
          <w:rFonts w:ascii="Arial" w:eastAsia="Arial" w:hAnsi="Arial" w:cs="Arial"/>
        </w:rPr>
        <w:t>ftfahrzeug einschließ</w:t>
      </w:r>
      <w:r w:rsidRPr="006D527A">
        <w:rPr>
          <w:rFonts w:ascii="Arial" w:eastAsia="Arial" w:hAnsi="Arial" w:cs="Arial"/>
        </w:rPr>
        <w:t>lich Moped oder Mofa abstellen will, bedarf es hierzu der vorher von der Stadt/Kommune einzuholenden Genehmigung</w:t>
      </w:r>
      <w:r w:rsidR="006D527A" w:rsidRPr="006D527A">
        <w:rPr>
          <w:rFonts w:ascii="Arial" w:eastAsia="Arial" w:hAnsi="Arial" w:cs="Arial"/>
        </w:rPr>
        <w:t xml:space="preserve"> der </w:t>
      </w:r>
      <w:r w:rsidR="006D527A">
        <w:rPr>
          <w:rFonts w:ascii="Arial" w:eastAsia="Arial" w:hAnsi="Arial" w:cs="Arial"/>
        </w:rPr>
        <w:t>_______________________ .</w:t>
      </w:r>
    </w:p>
    <w:p w:rsidR="006D527A" w:rsidRPr="006D527A" w:rsidRDefault="006D527A" w:rsidP="006D527A">
      <w:pPr>
        <w:widowControl w:val="0"/>
        <w:autoSpaceDE w:val="0"/>
        <w:autoSpaceDN w:val="0"/>
        <w:spacing w:line="244" w:lineRule="auto"/>
        <w:ind w:left="535"/>
        <w:jc w:val="both"/>
        <w:rPr>
          <w:rFonts w:ascii="Arial" w:eastAsia="Arial" w:hAnsi="Arial" w:cs="Arial"/>
        </w:rPr>
      </w:pPr>
    </w:p>
    <w:p w:rsidR="00107A57" w:rsidRPr="003A26B9" w:rsidRDefault="00107A57" w:rsidP="00107A57">
      <w:pPr>
        <w:widowControl w:val="0"/>
        <w:numPr>
          <w:ilvl w:val="0"/>
          <w:numId w:val="10"/>
        </w:numPr>
        <w:autoSpaceDE w:val="0"/>
        <w:autoSpaceDN w:val="0"/>
        <w:spacing w:line="244" w:lineRule="auto"/>
        <w:jc w:val="both"/>
        <w:rPr>
          <w:rFonts w:ascii="Arial" w:eastAsia="Arial" w:hAnsi="Arial" w:cs="Arial"/>
        </w:rPr>
      </w:pPr>
      <w:r w:rsidRPr="003A26B9">
        <w:rPr>
          <w:rFonts w:ascii="Arial" w:eastAsia="Arial" w:hAnsi="Arial" w:cs="Arial"/>
        </w:rPr>
        <w:t>Es ist den Wohnungsnutzern</w:t>
      </w:r>
      <w:r w:rsidR="006D527A">
        <w:rPr>
          <w:rFonts w:ascii="Arial" w:eastAsia="Arial" w:hAnsi="Arial" w:cs="Arial"/>
        </w:rPr>
        <w:t xml:space="preserve"> </w:t>
      </w:r>
      <w:r w:rsidRPr="003A26B9">
        <w:rPr>
          <w:rFonts w:ascii="Arial" w:eastAsia="Arial" w:hAnsi="Arial" w:cs="Arial"/>
        </w:rPr>
        <w:t>untersagt, Heizöl oder andere feuergefährliche Stoffe in den Mieträumen zu lagern. Die Stadt/</w:t>
      </w:r>
      <w:r w:rsidR="003A26B9" w:rsidRPr="003A26B9">
        <w:rPr>
          <w:rFonts w:ascii="Arial" w:eastAsia="Arial" w:hAnsi="Arial" w:cs="Arial"/>
        </w:rPr>
        <w:t>Kommune</w:t>
      </w:r>
      <w:r w:rsidR="009E7FB4">
        <w:rPr>
          <w:rFonts w:ascii="Arial" w:eastAsia="Arial" w:hAnsi="Arial" w:cs="Arial"/>
        </w:rPr>
        <w:t xml:space="preserve"> haftet dem Vermieter g</w:t>
      </w:r>
      <w:r w:rsidRPr="003A26B9">
        <w:rPr>
          <w:rFonts w:ascii="Arial" w:eastAsia="Arial" w:hAnsi="Arial" w:cs="Arial"/>
        </w:rPr>
        <w:t>egenüber auf</w:t>
      </w:r>
    </w:p>
    <w:p w:rsidR="00107A57" w:rsidRPr="003A26B9" w:rsidRDefault="00107A57" w:rsidP="003A26B9">
      <w:pPr>
        <w:widowControl w:val="0"/>
        <w:autoSpaceDE w:val="0"/>
        <w:autoSpaceDN w:val="0"/>
        <w:spacing w:line="244" w:lineRule="auto"/>
        <w:ind w:left="535"/>
        <w:rPr>
          <w:rFonts w:ascii="Arial" w:eastAsia="Arial" w:hAnsi="Arial" w:cs="Arial"/>
        </w:rPr>
      </w:pPr>
      <w:r w:rsidRPr="003A26B9">
        <w:rPr>
          <w:rFonts w:ascii="Arial" w:eastAsia="Arial" w:hAnsi="Arial" w:cs="Arial"/>
        </w:rPr>
        <w:t>Einhaltung dieses Verbotes und auf Schadensersatz für den Fall, dass es wegen einer Nichteinhaltung dieses Verbotes zu einem Schaden am Mietobjekt gekommen ist.</w:t>
      </w:r>
    </w:p>
    <w:p w:rsidR="003A26B9" w:rsidRDefault="003A26B9" w:rsidP="00107A57">
      <w:pPr>
        <w:widowControl w:val="0"/>
        <w:autoSpaceDE w:val="0"/>
        <w:autoSpaceDN w:val="0"/>
        <w:spacing w:line="244" w:lineRule="auto"/>
        <w:rPr>
          <w:rFonts w:ascii="Arial" w:eastAsia="Arial" w:hAnsi="Arial" w:cs="Arial"/>
        </w:rPr>
      </w:pPr>
    </w:p>
    <w:p w:rsidR="003A26B9" w:rsidRPr="003A26B9" w:rsidRDefault="003A26B9" w:rsidP="00107A57">
      <w:pPr>
        <w:widowControl w:val="0"/>
        <w:autoSpaceDE w:val="0"/>
        <w:autoSpaceDN w:val="0"/>
        <w:spacing w:line="244" w:lineRule="auto"/>
        <w:rPr>
          <w:rFonts w:ascii="Arial" w:eastAsia="Arial" w:hAnsi="Arial" w:cs="Arial"/>
        </w:rPr>
      </w:pPr>
    </w:p>
    <w:p w:rsidR="00107A57" w:rsidRPr="003A26B9" w:rsidRDefault="00107A57" w:rsidP="00107A57">
      <w:pPr>
        <w:widowControl w:val="0"/>
        <w:autoSpaceDE w:val="0"/>
        <w:autoSpaceDN w:val="0"/>
        <w:spacing w:line="244" w:lineRule="auto"/>
        <w:jc w:val="center"/>
        <w:rPr>
          <w:rFonts w:ascii="Arial" w:eastAsia="Arial" w:hAnsi="Arial" w:cs="Arial"/>
          <w:b/>
          <w:bCs/>
        </w:rPr>
      </w:pPr>
      <w:r w:rsidRPr="00715E1F">
        <w:rPr>
          <w:rFonts w:ascii="Arial" w:eastAsia="Arial" w:hAnsi="Arial" w:cs="Arial"/>
          <w:b/>
          <w:bCs/>
        </w:rPr>
        <w:t>§</w:t>
      </w:r>
      <w:r w:rsidRPr="003A26B9">
        <w:rPr>
          <w:rFonts w:ascii="Arial" w:eastAsia="Arial" w:hAnsi="Arial" w:cs="Arial"/>
          <w:bCs/>
        </w:rPr>
        <w:t xml:space="preserve"> </w:t>
      </w:r>
      <w:r w:rsidRPr="003A26B9">
        <w:rPr>
          <w:rFonts w:ascii="Arial" w:eastAsia="Arial" w:hAnsi="Arial" w:cs="Arial"/>
          <w:b/>
          <w:bCs/>
        </w:rPr>
        <w:t>1</w:t>
      </w:r>
      <w:r w:rsidR="0053218E">
        <w:rPr>
          <w:rFonts w:ascii="Arial" w:eastAsia="Arial" w:hAnsi="Arial" w:cs="Arial"/>
          <w:b/>
          <w:bCs/>
        </w:rPr>
        <w:t>4</w:t>
      </w:r>
      <w:r w:rsidRPr="003A26B9">
        <w:rPr>
          <w:rFonts w:ascii="Arial" w:eastAsia="Arial" w:hAnsi="Arial" w:cs="Arial"/>
          <w:b/>
          <w:bCs/>
        </w:rPr>
        <w:t xml:space="preserve"> Besichtigung/ Betreten der Mietsache</w:t>
      </w:r>
    </w:p>
    <w:p w:rsidR="00107A57" w:rsidRPr="00107A57" w:rsidRDefault="00107A57" w:rsidP="00107A57">
      <w:pPr>
        <w:widowControl w:val="0"/>
        <w:autoSpaceDE w:val="0"/>
        <w:autoSpaceDN w:val="0"/>
        <w:spacing w:line="244" w:lineRule="auto"/>
        <w:rPr>
          <w:rFonts w:ascii="Arial" w:eastAsia="Arial" w:hAnsi="Arial" w:cs="Arial"/>
          <w:b/>
          <w:lang w:val="en-US"/>
        </w:rPr>
      </w:pPr>
    </w:p>
    <w:p w:rsidR="00107A57" w:rsidRPr="003A26B9" w:rsidRDefault="00107A57" w:rsidP="003A26B9">
      <w:pPr>
        <w:widowControl w:val="0"/>
        <w:numPr>
          <w:ilvl w:val="0"/>
          <w:numId w:val="9"/>
        </w:numPr>
        <w:autoSpaceDE w:val="0"/>
        <w:autoSpaceDN w:val="0"/>
        <w:spacing w:line="244" w:lineRule="auto"/>
        <w:jc w:val="both"/>
        <w:rPr>
          <w:rFonts w:ascii="Arial" w:eastAsia="Arial" w:hAnsi="Arial" w:cs="Arial"/>
        </w:rPr>
      </w:pPr>
      <w:r w:rsidRPr="00457DEE">
        <w:rPr>
          <w:rFonts w:ascii="Arial" w:eastAsia="Arial" w:hAnsi="Arial" w:cs="Arial"/>
        </w:rPr>
        <w:t xml:space="preserve">Beauftragte der </w:t>
      </w:r>
      <w:r w:rsidR="009E7FB4">
        <w:rPr>
          <w:rFonts w:ascii="Arial" w:eastAsia="Arial" w:hAnsi="Arial" w:cs="Arial"/>
        </w:rPr>
        <w:t>_____________________</w:t>
      </w:r>
      <w:r w:rsidRPr="00457DEE">
        <w:rPr>
          <w:rFonts w:ascii="Arial" w:eastAsia="Arial" w:hAnsi="Arial" w:cs="Arial"/>
        </w:rPr>
        <w:t>können in begründeten Fällen und nach rechtzeitiger vorheriger Ankündigung bei der Stadt/Kommune d</w:t>
      </w:r>
      <w:r w:rsidR="003A26B9">
        <w:rPr>
          <w:rFonts w:ascii="Arial" w:eastAsia="Arial" w:hAnsi="Arial" w:cs="Arial"/>
        </w:rPr>
        <w:t>ie Mietsache zu angemessener Ta</w:t>
      </w:r>
      <w:r w:rsidRPr="003A26B9">
        <w:rPr>
          <w:rFonts w:ascii="Arial" w:eastAsia="Arial" w:hAnsi="Arial" w:cs="Arial"/>
        </w:rPr>
        <w:t>geszeit besichtigen oder besichtigen lassen.</w:t>
      </w:r>
    </w:p>
    <w:p w:rsidR="00107A57" w:rsidRPr="00457DEE" w:rsidRDefault="00107A57" w:rsidP="00107A57">
      <w:pPr>
        <w:widowControl w:val="0"/>
        <w:autoSpaceDE w:val="0"/>
        <w:autoSpaceDN w:val="0"/>
        <w:spacing w:line="244" w:lineRule="auto"/>
        <w:rPr>
          <w:rFonts w:ascii="Arial" w:eastAsia="Arial" w:hAnsi="Arial" w:cs="Arial"/>
        </w:rPr>
      </w:pPr>
    </w:p>
    <w:p w:rsidR="007B193D" w:rsidRPr="009E7FB4" w:rsidRDefault="00107A57" w:rsidP="00024A1D">
      <w:pPr>
        <w:widowControl w:val="0"/>
        <w:numPr>
          <w:ilvl w:val="0"/>
          <w:numId w:val="9"/>
        </w:numPr>
        <w:autoSpaceDE w:val="0"/>
        <w:autoSpaceDN w:val="0"/>
        <w:spacing w:line="244" w:lineRule="auto"/>
        <w:rPr>
          <w:rFonts w:ascii="Arial" w:eastAsia="Arial" w:hAnsi="Arial" w:cs="Arial"/>
        </w:rPr>
      </w:pPr>
      <w:r w:rsidRPr="009E7FB4">
        <w:rPr>
          <w:rFonts w:ascii="Arial" w:eastAsia="Arial" w:hAnsi="Arial" w:cs="Arial"/>
        </w:rPr>
        <w:t>In</w:t>
      </w:r>
      <w:r w:rsidRPr="009E7FB4">
        <w:rPr>
          <w:rFonts w:ascii="Arial" w:eastAsia="Arial" w:hAnsi="Arial" w:cs="Arial"/>
        </w:rPr>
        <w:tab/>
        <w:t>dringenden</w:t>
      </w:r>
      <w:r w:rsidR="003A26B9" w:rsidRPr="009E7FB4">
        <w:rPr>
          <w:rFonts w:ascii="Arial" w:eastAsia="Arial" w:hAnsi="Arial" w:cs="Arial"/>
        </w:rPr>
        <w:t xml:space="preserve"> </w:t>
      </w:r>
      <w:r w:rsidRPr="009E7FB4">
        <w:rPr>
          <w:rFonts w:ascii="Arial" w:eastAsia="Arial" w:hAnsi="Arial" w:cs="Arial"/>
        </w:rPr>
        <w:t>Fällen</w:t>
      </w:r>
      <w:r w:rsidR="003A26B9" w:rsidRPr="009E7FB4">
        <w:rPr>
          <w:rFonts w:ascii="Arial" w:eastAsia="Arial" w:hAnsi="Arial" w:cs="Arial"/>
        </w:rPr>
        <w:t xml:space="preserve"> und bei Abwesenheit des </w:t>
      </w:r>
      <w:r w:rsidRPr="009E7FB4">
        <w:rPr>
          <w:rFonts w:ascii="Arial" w:eastAsia="Arial" w:hAnsi="Arial" w:cs="Arial"/>
        </w:rPr>
        <w:t>Wohnungsnut</w:t>
      </w:r>
      <w:r w:rsidR="003A26B9" w:rsidRPr="009E7FB4">
        <w:rPr>
          <w:rFonts w:ascii="Arial" w:eastAsia="Arial" w:hAnsi="Arial" w:cs="Arial"/>
        </w:rPr>
        <w:t xml:space="preserve">zers ist </w:t>
      </w:r>
      <w:r w:rsidRPr="009E7FB4">
        <w:rPr>
          <w:rFonts w:ascii="Arial" w:eastAsia="Arial" w:hAnsi="Arial" w:cs="Arial"/>
        </w:rPr>
        <w:t>die</w:t>
      </w:r>
      <w:r w:rsidR="003A26B9" w:rsidRPr="009E7FB4">
        <w:rPr>
          <w:rFonts w:ascii="Arial" w:eastAsia="Arial" w:hAnsi="Arial" w:cs="Arial"/>
        </w:rPr>
        <w:t xml:space="preserve"> </w:t>
      </w:r>
      <w:r w:rsidR="009E7FB4" w:rsidRPr="009E7FB4">
        <w:rPr>
          <w:rFonts w:ascii="Arial" w:eastAsia="Arial" w:hAnsi="Arial" w:cs="Arial"/>
        </w:rPr>
        <w:t>__________________________</w:t>
      </w:r>
      <w:r w:rsidRPr="009E7FB4">
        <w:rPr>
          <w:rFonts w:ascii="Arial" w:eastAsia="Arial" w:hAnsi="Arial" w:cs="Arial"/>
        </w:rPr>
        <w:t>berechtigt,</w:t>
      </w:r>
      <w:r w:rsidR="009E7FB4">
        <w:rPr>
          <w:rFonts w:ascii="Arial" w:eastAsia="Arial" w:hAnsi="Arial" w:cs="Arial"/>
        </w:rPr>
        <w:t xml:space="preserve"> </w:t>
      </w:r>
      <w:r w:rsidRPr="009E7FB4">
        <w:rPr>
          <w:rFonts w:ascii="Arial" w:eastAsia="Arial" w:hAnsi="Arial" w:cs="Arial"/>
        </w:rPr>
        <w:t>die Mieträume zu betreten und ggf. öffnen zu lassen; die Stadt/Kommune ist hiervon unverzüglich zu benachrichtigen.</w:t>
      </w:r>
    </w:p>
    <w:p w:rsidR="007B193D" w:rsidRDefault="007B193D" w:rsidP="007B193D">
      <w:pPr>
        <w:widowControl w:val="0"/>
        <w:autoSpaceDE w:val="0"/>
        <w:autoSpaceDN w:val="0"/>
        <w:spacing w:line="244" w:lineRule="auto"/>
        <w:ind w:left="500"/>
        <w:rPr>
          <w:rFonts w:ascii="Arial" w:eastAsia="Arial" w:hAnsi="Arial" w:cs="Arial"/>
        </w:rPr>
      </w:pPr>
    </w:p>
    <w:p w:rsidR="008E428E" w:rsidRDefault="008E428E" w:rsidP="007B193D">
      <w:pPr>
        <w:widowControl w:val="0"/>
        <w:autoSpaceDE w:val="0"/>
        <w:autoSpaceDN w:val="0"/>
        <w:spacing w:line="244" w:lineRule="auto"/>
        <w:ind w:left="500"/>
        <w:rPr>
          <w:rFonts w:ascii="Arial" w:eastAsia="Arial" w:hAnsi="Arial" w:cs="Arial"/>
        </w:rPr>
      </w:pPr>
    </w:p>
    <w:p w:rsidR="00107A57" w:rsidRPr="00107A57" w:rsidRDefault="00107A57" w:rsidP="007B193D">
      <w:pPr>
        <w:widowControl w:val="0"/>
        <w:autoSpaceDE w:val="0"/>
        <w:autoSpaceDN w:val="0"/>
        <w:spacing w:line="244" w:lineRule="auto"/>
        <w:ind w:left="500"/>
        <w:jc w:val="center"/>
        <w:rPr>
          <w:rFonts w:ascii="Arial" w:eastAsia="Arial" w:hAnsi="Arial" w:cs="Arial"/>
          <w:b/>
          <w:bCs/>
          <w:lang w:val="en-US"/>
        </w:rPr>
      </w:pPr>
      <w:r w:rsidRPr="00715E1F">
        <w:rPr>
          <w:rFonts w:ascii="Arial" w:eastAsia="Arial" w:hAnsi="Arial" w:cs="Arial"/>
          <w:b/>
          <w:bCs/>
          <w:noProof/>
          <w:lang w:eastAsia="de-DE"/>
        </w:rPr>
        <mc:AlternateContent>
          <mc:Choice Requires="wps">
            <w:drawing>
              <wp:anchor distT="0" distB="0" distL="114300" distR="114300" simplePos="0" relativeHeight="251669504" behindDoc="0" locked="0" layoutInCell="1" allowOverlap="1" wp14:anchorId="0532BF26" wp14:editId="06DBD120">
                <wp:simplePos x="0" y="0"/>
                <wp:positionH relativeFrom="page">
                  <wp:posOffset>7479665</wp:posOffset>
                </wp:positionH>
                <wp:positionV relativeFrom="page">
                  <wp:posOffset>10652760</wp:posOffset>
                </wp:positionV>
                <wp:extent cx="0" cy="0"/>
                <wp:effectExtent l="0" t="0" r="0" b="0"/>
                <wp:wrapNone/>
                <wp:docPr id="1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4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4FEF672" id="Line 13"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8.95pt,838.8pt" to="588.95pt,8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LPwFwIAAD4EAAAOAAAAZHJzL2Uyb0RvYy54bWysU82O2jAQvlfqO1i5QxJIWYgIqyqBXmiL&#10;tNsHMLZDrDq2ZRsCqvruHTsJYttLVTUHZ+yZ+eabv/XztRXowozlShZROk0ixCRRlMtTEX173U2W&#10;EbIOS4qFkqyIbsxGz5v379adztlMNUpQZhCASJt3uoga53Qex5Y0rMV2qjSToKyVabGDqznF1OAO&#10;0FsRz5JkEXfKUG0UYdbCa9Uro03Ar2tG3Ne6tswhUUTAzYXThPPoz3izxvnJYN1wMtDA/8CixVxC&#10;0DtUhR1GZ8P/gGo5Mcqq2k2JamNV15ywkANkkya/ZfPSYM1CLlAcq+9lsv8Plny5HAziFHqXRUji&#10;Fnq055KhdO5r02mbg0kpD8ZnR67yRe8V+W6RVGWD5YkFjq83DX6p94jfuPiL1RDh2H1WFGzw2alQ&#10;qGttWg8JJUDX0I/bvR/s6hDpH8n4GuN8dNHGuk9MtcgLRSSAboDEl711ngLORxMfQaodFyI0WkjU&#10;Ac/5U7YKHlYJTr3W21lzOpbCoAv2sxK+kBBoHs08dIVt09sFVT9FRp0lDWEahul2kB3mopeBlpA+&#10;EKQHRAepn5Ifq2S1XW6X2SSbLbaTLKmqycddmU0Wu/TpQzWvyrJKf3rOaZY3nFImPe1xYtPs7yZi&#10;2J1+1u4zey9Q/BY9VBLIjv9AOvTXt7QfjqOit4MZ+w5DGoyHhfJb8HgH+XHtN78AAAD//wMAUEsD&#10;BBQABgAIAAAAIQD4BpbR3gAAAA8BAAAPAAAAZHJzL2Rvd25yZXYueG1sTI9BS8NAEIXvgv9hGcGL&#10;tJt4SGzMpohSr8G2IN622Wk2NDsbsts2+uudIqK3eW8eb74pl5PrxQnH0HlSkM4TEEiNNx21Crab&#10;1ewBRIiajO49oYJPDLCsrq9KXRh/pjc8rWMruIRCoRXYGIdCytBYdDrM/YDEu70fnY4sx1aaUZ+5&#10;3PXyPkky6XRHfMHqAZ8tNof10SnY118v27uVpbH+kO41PdSTfK+Vur2Znh5BRJziXxgu+IwOFTPt&#10;/JFMED3rNM8XnOUpy/MMxCXz4+1+PVmV8v8f1TcAAAD//wMAUEsBAi0AFAAGAAgAAAAhALaDOJL+&#10;AAAA4QEAABMAAAAAAAAAAAAAAAAAAAAAAFtDb250ZW50X1R5cGVzXS54bWxQSwECLQAUAAYACAAA&#10;ACEAOP0h/9YAAACUAQAACwAAAAAAAAAAAAAAAAAvAQAAX3JlbHMvLnJlbHNQSwECLQAUAAYACAAA&#10;ACEAajSz8BcCAAA+BAAADgAAAAAAAAAAAAAAAAAuAgAAZHJzL2Uyb0RvYy54bWxQSwECLQAUAAYA&#10;CAAAACEA+AaW0d4AAAAPAQAADwAAAAAAAAAAAAAAAABxBAAAZHJzL2Rvd25yZXYueG1sUEsFBgAA&#10;AAAEAAQA8wAAAHwFAAAAAA==&#10;" strokeweight=".38192mm">
                <w10:wrap anchorx="page" anchory="page"/>
              </v:line>
            </w:pict>
          </mc:Fallback>
        </mc:AlternateContent>
      </w:r>
      <w:r w:rsidRPr="00715E1F">
        <w:rPr>
          <w:rFonts w:ascii="Arial" w:eastAsia="Arial" w:hAnsi="Arial" w:cs="Arial"/>
          <w:b/>
          <w:bCs/>
          <w:noProof/>
          <w:lang w:eastAsia="de-DE"/>
        </w:rPr>
        <mc:AlternateContent>
          <mc:Choice Requires="wps">
            <w:drawing>
              <wp:anchor distT="0" distB="0" distL="114300" distR="114300" simplePos="0" relativeHeight="251670528" behindDoc="0" locked="0" layoutInCell="1" allowOverlap="1" wp14:anchorId="39F27491" wp14:editId="256EC481">
                <wp:simplePos x="0" y="0"/>
                <wp:positionH relativeFrom="page">
                  <wp:posOffset>7488555</wp:posOffset>
                </wp:positionH>
                <wp:positionV relativeFrom="page">
                  <wp:posOffset>9911080</wp:posOffset>
                </wp:positionV>
                <wp:extent cx="0" cy="0"/>
                <wp:effectExtent l="0" t="0" r="0" b="0"/>
                <wp:wrapNone/>
                <wp:docPr id="1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4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95EFB41" id="Line 12"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9.65pt,780.4pt" to="589.65pt,7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YwcFwIAAD4EAAAOAAAAZHJzL2Uyb0RvYy54bWysU82O2jAQvlfqO1i+QxI2ZSEirKoEetm2&#10;SLt9AGM7xKpjW7YhoKrv3rFDENteqqo5OGPPzDff/K2ezp1EJ26d0KrE2TTFiCuqmVCHEn973U4W&#10;GDlPFCNSK17iC3f4af3+3ao3BZ/pVkvGLQIQ5YrelLj13hRJ4mjLO+Km2nAFykbbjni42kPCLOkB&#10;vZPJLE3nSa8tM1ZT7hy81oMSryN+03DqvzaN4x7JEgM3H08bz304k/WKFAdLTCvolQb5BxYdEQqC&#10;3qBq4gk6WvEHVCeo1U43fkp1l+imEZTHHCCbLP0tm5eWGB5zgeI4cyuT+3+w9MtpZ5Fg0LsHjBTp&#10;oEfPQnGUzUJteuMKMKnUzobs6Fm9mGdNvzukdNUSdeCR4+vFgF8WPJI3LuHiDETY9581Axty9DoW&#10;6tzYLkBCCdA59uNy6wc/e0SHRzq+JqQYXYx1/hPXHQpCiSXQjZDk9Ox8oECK0SREUHorpIyNlgr1&#10;IdPHfBk9nJaCBW2wc/awr6RFJxJmJX4xIdDcmwXomrh2sIuqYYqsPioWw7ScsM1V9kTIQQZaUoVA&#10;kB4QvUrDlPxYpsvNYrPIJ/lsvpnkaV1PPm6rfDLfZo8f6oe6qursZ+Cc5UUrGOMq0B4nNsv/biKu&#10;uzPM2m1mbwVK3qLHSgLZ8R9Jx/6Glg7DsdfssrNj32FIo/F1ocIW3N9Bvl/79S8AAAD//wMAUEsD&#10;BBQABgAIAAAAIQCSjKuk3AAAAA8BAAAPAAAAZHJzL2Rvd25yZXYueG1sTE9NS8NAEL0L/odlBC9i&#10;N1GsGrMporTXYC2It212mg3NzobdbRv99Z0iord5H7x5r5yNrhd7DLHzpCCfZCCQGm86ahWs3ufX&#10;DyBi0mR07wkVfGGEWXV+VurC+AO94X6ZWsEhFAutwKY0FFLGxqLTceIHJNY2PjidGIZWmqAPHO56&#10;eZNlU+l0R/zB6gFfLDbb5c4p2NTfr6uruaVQf0q3yLf1KD9qpS4vxucnEAnH9GeGU32uDhV3Wvsd&#10;mSh6xvn94y17+bqbZrzi5Pnh1r+crEr5f0d1BAAA//8DAFBLAQItABQABgAIAAAAIQC2gziS/gAA&#10;AOEBAAATAAAAAAAAAAAAAAAAAAAAAABbQ29udGVudF9UeXBlc10ueG1sUEsBAi0AFAAGAAgAAAAh&#10;ADj9If/WAAAAlAEAAAsAAAAAAAAAAAAAAAAALwEAAF9yZWxzLy5yZWxzUEsBAi0AFAAGAAgAAAAh&#10;ACm5jBwXAgAAPgQAAA4AAAAAAAAAAAAAAAAALgIAAGRycy9lMm9Eb2MueG1sUEsBAi0AFAAGAAgA&#10;AAAhAJKMq6TcAAAADwEAAA8AAAAAAAAAAAAAAAAAcQQAAGRycy9kb3ducmV2LnhtbFBLBQYAAAAA&#10;BAAEAPMAAAB6BQAAAAA=&#10;" strokeweight=".38192mm">
                <w10:wrap anchorx="page" anchory="page"/>
              </v:line>
            </w:pict>
          </mc:Fallback>
        </mc:AlternateContent>
      </w:r>
      <w:r w:rsidRPr="00715E1F">
        <w:rPr>
          <w:rFonts w:ascii="Arial" w:eastAsia="Arial" w:hAnsi="Arial" w:cs="Arial"/>
          <w:b/>
          <w:bCs/>
          <w:noProof/>
          <w:lang w:eastAsia="de-DE"/>
        </w:rPr>
        <mc:AlternateContent>
          <mc:Choice Requires="wps">
            <w:drawing>
              <wp:anchor distT="0" distB="0" distL="114300" distR="114300" simplePos="0" relativeHeight="251671552" behindDoc="0" locked="0" layoutInCell="1" allowOverlap="1" wp14:anchorId="25755CEF" wp14:editId="227B0F06">
                <wp:simplePos x="0" y="0"/>
                <wp:positionH relativeFrom="page">
                  <wp:posOffset>7502525</wp:posOffset>
                </wp:positionH>
                <wp:positionV relativeFrom="page">
                  <wp:posOffset>8404225</wp:posOffset>
                </wp:positionV>
                <wp:extent cx="0" cy="0"/>
                <wp:effectExtent l="0" t="0" r="0" b="0"/>
                <wp:wrapNone/>
                <wp:docPr id="1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3FA5C84" id="Line 11"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0.75pt,661.75pt" to="590.75pt,6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J8vGAIAAD0EAAAOAAAAZHJzL2Uyb0RvYy54bWysU8uu0zAQ3SPxD5b3bZISShs1vUJJy6ZA&#10;pXv5ANd2GgvHtmy3aYX4d8ZOUyhsECILx4+ZM2dmzqyeLp1EZ26d0KrE2TTFiCuqmVDHEn952U4W&#10;GDlPFCNSK17iK3f4af361ao3BZ/pVkvGLQIQ5YrelLj13hRJ4mjLO+Km2nAFj422HfFwtMeEWdID&#10;eieTWZrOk15bZqym3Dm4rYdHvI74TcOp/9w0jnskSwzcfFxtXA9hTdYrUhwtMa2gNxrkH1h0RCgI&#10;eoeqiSfoZMUfUJ2gVjvd+CnVXaKbRlAec4BssvS3bJ5bYnjMBYrjzL1M7v/B0k/nvUWCQe9mGCnS&#10;QY92QnGUZaE2vXEFmFRqb0N29KKezU7Trw4pXbVEHXnk+HI14Bc9kgeXcHAGIhz6j5qBDTl5HQt1&#10;aWwXIKEE6BL7cb33g188osMlHW8TUowuxjr/gesOhU2JJdCNkOS8cx5Ig+loEiIovRVSxkZLhfoS&#10;L7P5PDo4LQULj8HM2eOhkhadSZBK/EIFAOzBLCDXxLWDXXwaRGT1SbEYpeWEbW57T4Qc9gAkVQgE&#10;2QHP224QybdlutwsNot8ks/mm0me1vXk/bbKJ/Nt9u5t/aauqjr7HjhnedEKxrgKtEfBZvnfCeI2&#10;OoPU7pK91yd5RI+5A9nxH0nH9oaODto4aHbd21Cm0GnQaDS+zVMYgl/P0ern1K9/AAAA//8DAFBL&#10;AwQUAAYACAAAACEAeKdyJtoAAAAPAQAADwAAAGRycy9kb3ducmV2LnhtbExPQU7DMBC8I/EHa5G4&#10;USctplWIUyFEhTgSKOLo2ksSEa+j2G3D79kKIbjNzI5mZ8r15HtxwDF2gTTkswwEkg2uo0bD68vm&#10;agUiJkPO9IFQwxdGWFfnZ6UpXDjSMx7q1AgOoVgYDW1KQyFltC16E2dhQOLbRxi9SUzHRrrRHDnc&#10;93KeZTfSm474Q2sGvG/RftZ7ryFe16Oy71Et5ZPdPmzeHpUi0vryYrq7BZFwSn9mONXn6lBxp13Y&#10;k4uiZ56vcsVeRov5gtHJ86PtfjVZlfL/juobAAD//wMAUEsBAi0AFAAGAAgAAAAhALaDOJL+AAAA&#10;4QEAABMAAAAAAAAAAAAAAAAAAAAAAFtDb250ZW50X1R5cGVzXS54bWxQSwECLQAUAAYACAAAACEA&#10;OP0h/9YAAACUAQAACwAAAAAAAAAAAAAAAAAvAQAAX3JlbHMvLnJlbHNQSwECLQAUAAYACAAAACEA&#10;xTSfLxgCAAA9BAAADgAAAAAAAAAAAAAAAAAuAgAAZHJzL2Uyb0RvYy54bWxQSwECLQAUAAYACAAA&#10;ACEAeKdyJtoAAAAPAQAADwAAAAAAAAAAAAAAAAByBAAAZHJzL2Rvd25yZXYueG1sUEsFBgAAAAAE&#10;AAQA8wAAAHkFAAAAAA==&#10;" strokeweight=".25461mm">
                <w10:wrap anchorx="page" anchory="page"/>
              </v:line>
            </w:pict>
          </mc:Fallback>
        </mc:AlternateContent>
      </w:r>
      <w:r w:rsidRPr="00715E1F">
        <w:rPr>
          <w:rFonts w:ascii="Arial" w:eastAsia="Arial" w:hAnsi="Arial" w:cs="Arial"/>
          <w:b/>
          <w:bCs/>
          <w:noProof/>
          <w:lang w:eastAsia="de-DE"/>
        </w:rPr>
        <mc:AlternateContent>
          <mc:Choice Requires="wps">
            <w:drawing>
              <wp:anchor distT="0" distB="0" distL="114300" distR="114300" simplePos="0" relativeHeight="251672576" behindDoc="0" locked="0" layoutInCell="1" allowOverlap="1" wp14:anchorId="65FC169E" wp14:editId="12FCA981">
                <wp:simplePos x="0" y="0"/>
                <wp:positionH relativeFrom="page">
                  <wp:posOffset>7520940</wp:posOffset>
                </wp:positionH>
                <wp:positionV relativeFrom="page">
                  <wp:posOffset>6860540</wp:posOffset>
                </wp:positionV>
                <wp:extent cx="0" cy="0"/>
                <wp:effectExtent l="0" t="0" r="0" b="0"/>
                <wp:wrapNone/>
                <wp:docPr id="1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E43B514" id="Line 10" o:spid="_x0000_s1026"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2.2pt,540.2pt" to="592.2pt,5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UIMFwIAAD0EAAAOAAAAZHJzL2Uyb0RvYy54bWysU82O2jAQvlfqO1i+QxKaUogIqyqBXmiL&#10;tNsHMLZDrDq2ZRsCqvruHTsEse2lqpqDM/bMfPPN3+rp0kl05tYJrUqcTVOMuKKaCXUs8beX7WSB&#10;kfNEMSK14iW+coef1m/frHpT8JlutWTcIgBRruhNiVvvTZEkjra8I26qDVegbLTtiIerPSbMkh7Q&#10;O5nM0nSe9NoyYzXlzsFrPSjxOuI3Daf+a9M47pEsMXDz8bTxPIQzWa9IcbTEtILeaJB/YNERoSDo&#10;HaomnqCTFX9AdYJa7XTjp1R3iW4aQXnMAbLJ0t+yeW6J4TEXKI4z9zK5/wdLv5z3FgkGvcswUqSD&#10;Hu2E4iiLtemNK8CkUnsbsqMX9Wx2mn53SOmqJerII8eXqwG/LFQzeeUSLs5AhEP/WTOwISevY6Eu&#10;je0CJJQAXWI/rvd+8ItHdHik42tCitHFWOc/cd2hIJRYAt0ISc475wMFUowmIYLSWyFlbLRUqC/x&#10;MpvPo4PTUrCgDGbOHg+VtOhMwqjEL+YDmkezgFwT1w52UTUMkdUnxWKUlhO2ucmeCDnIwEqqEAiy&#10;A543aRiSH8t0uVlsFvkkn803kzyt68nHbZVP5tvsw/v6XV1VdfYzcM7yohWMcRVojwOb5X83ELfV&#10;GUbtPrL3+iSv0WMhgez4j6Rje0NHw4a54qDZdW/HtsOMRuPbPoUleLyD/Lj1618AAAD//wMAUEsD&#10;BBQABgAIAAAAIQAVqYUE2gAAAA8BAAAPAAAAZHJzL2Rvd25yZXYueG1sTE/LTsMwELwj8Q/WInGj&#10;dlECURqnQogKcSQ8xNG1t0lEvI5itw1/z1YIwW1mdjQ7U61nP4gDTrEPpGG5UCCQbHA9tRpeXzZX&#10;BYiYDDkzBEINXxhhXZ+fVaZ04UjPeGhSKziEYmk0dCmNpZTRduhNXIQRiW+7MHmTmE6tdJM5crgf&#10;5LVSN9KbnvhDZ0a879B+NnuvIWbNlNuPmN/KJ/v2sHl/zHMirS8v5rsViIRz+jPDqT5Xh5o7bcOe&#10;XBQD82WRZexlpArF6OT50ba/mqwr+X9H/Q0AAP//AwBQSwECLQAUAAYACAAAACEAtoM4kv4AAADh&#10;AQAAEwAAAAAAAAAAAAAAAAAAAAAAW0NvbnRlbnRfVHlwZXNdLnhtbFBLAQItABQABgAIAAAAIQA4&#10;/SH/1gAAAJQBAAALAAAAAAAAAAAAAAAAAC8BAABfcmVscy8ucmVsc1BLAQItABQABgAIAAAAIQDI&#10;hUIMFwIAAD0EAAAOAAAAAAAAAAAAAAAAAC4CAABkcnMvZTJvRG9jLnhtbFBLAQItABQABgAIAAAA&#10;IQAVqYUE2gAAAA8BAAAPAAAAAAAAAAAAAAAAAHEEAABkcnMvZG93bnJldi54bWxQSwUGAAAAAAQA&#10;BADzAAAAeAUAAAAA&#10;" strokeweight=".25461mm">
                <w10:wrap anchorx="page" anchory="page"/>
              </v:line>
            </w:pict>
          </mc:Fallback>
        </mc:AlternateContent>
      </w:r>
      <w:r w:rsidRPr="00715E1F">
        <w:rPr>
          <w:rFonts w:ascii="Arial" w:eastAsia="Arial" w:hAnsi="Arial" w:cs="Arial"/>
          <w:b/>
          <w:bCs/>
          <w:lang w:val="en-US"/>
        </w:rPr>
        <w:t>§</w:t>
      </w:r>
      <w:r w:rsidRPr="00107A57">
        <w:rPr>
          <w:rFonts w:ascii="Arial" w:eastAsia="Arial" w:hAnsi="Arial" w:cs="Arial"/>
          <w:bCs/>
          <w:lang w:val="en-US"/>
        </w:rPr>
        <w:t xml:space="preserve"> </w:t>
      </w:r>
      <w:r w:rsidRPr="00107A57">
        <w:rPr>
          <w:rFonts w:ascii="Arial" w:eastAsia="Arial" w:hAnsi="Arial" w:cs="Arial"/>
          <w:b/>
          <w:bCs/>
          <w:lang w:val="en-US"/>
        </w:rPr>
        <w:t>1</w:t>
      </w:r>
      <w:r w:rsidR="0053218E">
        <w:rPr>
          <w:rFonts w:ascii="Arial" w:eastAsia="Arial" w:hAnsi="Arial" w:cs="Arial"/>
          <w:b/>
          <w:bCs/>
          <w:lang w:val="en-US"/>
        </w:rPr>
        <w:t>5</w:t>
      </w:r>
      <w:r w:rsidRPr="00107A57">
        <w:rPr>
          <w:rFonts w:ascii="Arial" w:eastAsia="Arial" w:hAnsi="Arial" w:cs="Arial"/>
          <w:b/>
          <w:bCs/>
          <w:lang w:val="en-US"/>
        </w:rPr>
        <w:t xml:space="preserve"> Rückgabe der Mietsache</w:t>
      </w:r>
    </w:p>
    <w:p w:rsidR="00107A57" w:rsidRPr="00107A57" w:rsidRDefault="00107A57" w:rsidP="00107A57">
      <w:pPr>
        <w:widowControl w:val="0"/>
        <w:autoSpaceDE w:val="0"/>
        <w:autoSpaceDN w:val="0"/>
        <w:spacing w:line="244" w:lineRule="auto"/>
        <w:rPr>
          <w:rFonts w:ascii="Arial" w:eastAsia="Arial" w:hAnsi="Arial" w:cs="Arial"/>
          <w:b/>
          <w:lang w:val="en-US"/>
        </w:rPr>
      </w:pPr>
    </w:p>
    <w:p w:rsidR="00107A57" w:rsidRPr="00457DEE" w:rsidRDefault="00107A57" w:rsidP="00107A57">
      <w:pPr>
        <w:widowControl w:val="0"/>
        <w:numPr>
          <w:ilvl w:val="1"/>
          <w:numId w:val="9"/>
        </w:numPr>
        <w:autoSpaceDE w:val="0"/>
        <w:autoSpaceDN w:val="0"/>
        <w:spacing w:line="244" w:lineRule="auto"/>
        <w:jc w:val="both"/>
        <w:rPr>
          <w:rFonts w:ascii="Arial" w:eastAsia="Arial" w:hAnsi="Arial" w:cs="Arial"/>
        </w:rPr>
      </w:pPr>
      <w:r w:rsidRPr="00457DEE">
        <w:rPr>
          <w:rFonts w:ascii="Arial" w:eastAsia="Arial" w:hAnsi="Arial" w:cs="Arial"/>
        </w:rPr>
        <w:t>Bei einer Beendigung des Mietverhältnisses ist die Stadt/Kommune verpflichtet den bei erstmaliger Übergabe dokumentierten Zustand der Wohnung wiederherzustellen, die insoweit erforderlichen Schönheitsrenovierungs- und Instandsetzungsarbeiten</w:t>
      </w:r>
      <w:r w:rsidR="001A4A85">
        <w:rPr>
          <w:rFonts w:ascii="Arial" w:eastAsia="Arial" w:hAnsi="Arial" w:cs="Arial"/>
        </w:rPr>
        <w:t xml:space="preserve"> </w:t>
      </w:r>
      <w:r w:rsidRPr="00457DEE">
        <w:rPr>
          <w:rFonts w:ascii="Arial" w:eastAsia="Arial" w:hAnsi="Arial" w:cs="Arial"/>
        </w:rPr>
        <w:t>durchzuführen bzw. durchführen zu lassen und das Mietobjekt in sauberem Zustand zurückzugeben.</w:t>
      </w:r>
    </w:p>
    <w:p w:rsidR="00107A57" w:rsidRPr="00457DEE" w:rsidRDefault="00107A57" w:rsidP="00107A57">
      <w:pPr>
        <w:widowControl w:val="0"/>
        <w:autoSpaceDE w:val="0"/>
        <w:autoSpaceDN w:val="0"/>
        <w:spacing w:line="244" w:lineRule="auto"/>
        <w:rPr>
          <w:rFonts w:ascii="Arial" w:eastAsia="Arial" w:hAnsi="Arial" w:cs="Arial"/>
        </w:rPr>
      </w:pPr>
    </w:p>
    <w:p w:rsidR="00107A57" w:rsidRPr="00457DEE" w:rsidRDefault="00107A57" w:rsidP="00107A57">
      <w:pPr>
        <w:widowControl w:val="0"/>
        <w:numPr>
          <w:ilvl w:val="1"/>
          <w:numId w:val="9"/>
        </w:numPr>
        <w:autoSpaceDE w:val="0"/>
        <w:autoSpaceDN w:val="0"/>
        <w:spacing w:line="244" w:lineRule="auto"/>
        <w:jc w:val="both"/>
        <w:rPr>
          <w:rFonts w:ascii="Arial" w:eastAsia="Arial" w:hAnsi="Arial" w:cs="Arial"/>
        </w:rPr>
      </w:pPr>
      <w:r w:rsidRPr="00457DEE">
        <w:rPr>
          <w:rFonts w:ascii="Arial" w:eastAsia="Arial" w:hAnsi="Arial" w:cs="Arial"/>
        </w:rPr>
        <w:t xml:space="preserve">Soweit von Seiten der Wohnungsnutzer oder der Stadt/Kommune Änderungen der Mietsache vorgenommen worden sind, ist die Stadt/Kommune verpflichtet, spätestens bis zu Beendigung des Mietverhältnisses den ursprünglichen Zustand wiederherzustellen, soweit nichts </w:t>
      </w:r>
      <w:r w:rsidR="001A4A85" w:rsidRPr="00457DEE">
        <w:rPr>
          <w:rFonts w:ascii="Arial" w:eastAsia="Arial" w:hAnsi="Arial" w:cs="Arial"/>
        </w:rPr>
        <w:t>anderes</w:t>
      </w:r>
      <w:r w:rsidR="001A4A85">
        <w:rPr>
          <w:rFonts w:ascii="Arial" w:eastAsia="Arial" w:hAnsi="Arial" w:cs="Arial"/>
        </w:rPr>
        <w:t xml:space="preserve"> </w:t>
      </w:r>
      <w:r w:rsidRPr="00457DEE">
        <w:rPr>
          <w:rFonts w:ascii="Arial" w:eastAsia="Arial" w:hAnsi="Arial" w:cs="Arial"/>
        </w:rPr>
        <w:t>vereinbart ist oder die Vertragsparteien eine andere Regelung tre</w:t>
      </w:r>
      <w:r w:rsidR="003A26B9">
        <w:rPr>
          <w:rFonts w:ascii="Arial" w:eastAsia="Arial" w:hAnsi="Arial" w:cs="Arial"/>
        </w:rPr>
        <w:t>f</w:t>
      </w:r>
      <w:r w:rsidRPr="00457DEE">
        <w:rPr>
          <w:rFonts w:ascii="Arial" w:eastAsia="Arial" w:hAnsi="Arial" w:cs="Arial"/>
        </w:rPr>
        <w:t>fen.</w:t>
      </w:r>
    </w:p>
    <w:p w:rsidR="00107A57" w:rsidRPr="00457DEE" w:rsidRDefault="00107A57" w:rsidP="00107A57">
      <w:pPr>
        <w:widowControl w:val="0"/>
        <w:autoSpaceDE w:val="0"/>
        <w:autoSpaceDN w:val="0"/>
        <w:spacing w:line="244" w:lineRule="auto"/>
        <w:rPr>
          <w:rFonts w:ascii="Arial" w:eastAsia="Arial" w:hAnsi="Arial" w:cs="Arial"/>
        </w:rPr>
      </w:pPr>
    </w:p>
    <w:p w:rsidR="00107A57" w:rsidRPr="00457DEE" w:rsidRDefault="00107A57" w:rsidP="00107A57">
      <w:pPr>
        <w:widowControl w:val="0"/>
        <w:numPr>
          <w:ilvl w:val="1"/>
          <w:numId w:val="9"/>
        </w:numPr>
        <w:autoSpaceDE w:val="0"/>
        <w:autoSpaceDN w:val="0"/>
        <w:spacing w:line="244" w:lineRule="auto"/>
        <w:jc w:val="both"/>
        <w:rPr>
          <w:rFonts w:ascii="Arial" w:eastAsia="Arial" w:hAnsi="Arial" w:cs="Arial"/>
        </w:rPr>
      </w:pPr>
      <w:r w:rsidRPr="00457DEE">
        <w:rPr>
          <w:rFonts w:ascii="Arial" w:eastAsia="Arial" w:hAnsi="Arial" w:cs="Arial"/>
        </w:rPr>
        <w:t>Bei einer Beendigung des Mietverhältnisses ist die Sta</w:t>
      </w:r>
      <w:r w:rsidR="003A26B9">
        <w:rPr>
          <w:rFonts w:ascii="Arial" w:eastAsia="Arial" w:hAnsi="Arial" w:cs="Arial"/>
        </w:rPr>
        <w:t>dt/Kommune verpflichtet, sämtli</w:t>
      </w:r>
      <w:r w:rsidRPr="00457DEE">
        <w:rPr>
          <w:rFonts w:ascii="Arial" w:eastAsia="Arial" w:hAnsi="Arial" w:cs="Arial"/>
        </w:rPr>
        <w:t>che Schlüssel, d.h. auch ggf. weiter beschaffte Schlüssel, an die zur</w:t>
      </w:r>
      <w:r w:rsidR="001A4A85">
        <w:rPr>
          <w:rFonts w:ascii="Arial" w:eastAsia="Arial" w:hAnsi="Arial" w:cs="Arial"/>
        </w:rPr>
        <w:t>ückzugeben. Anderenfalls ist der Vermieter</w:t>
      </w:r>
      <w:r w:rsidRPr="00457DEE">
        <w:rPr>
          <w:rFonts w:ascii="Arial" w:eastAsia="Arial" w:hAnsi="Arial" w:cs="Arial"/>
        </w:rPr>
        <w:t xml:space="preserve"> berechtigt, auf Kosten der Stadt/Kommune, soweit erforderlich, die Räume öffnen zu lassen und neue Schlösser und Schlüssel anfertigen zu lassen, es sei denn, die Stadt/Kommune macht glaubhaft, dass ein Missbrauch ausgeschlossen ist.</w:t>
      </w:r>
    </w:p>
    <w:p w:rsidR="00107A57" w:rsidRDefault="00107A57" w:rsidP="00107A57">
      <w:pPr>
        <w:widowControl w:val="0"/>
        <w:autoSpaceDE w:val="0"/>
        <w:autoSpaceDN w:val="0"/>
        <w:spacing w:line="244" w:lineRule="auto"/>
        <w:rPr>
          <w:rFonts w:ascii="Arial" w:eastAsia="Arial" w:hAnsi="Arial" w:cs="Arial"/>
        </w:rPr>
      </w:pPr>
    </w:p>
    <w:p w:rsidR="008E428E" w:rsidRPr="00457DEE" w:rsidRDefault="008E428E" w:rsidP="00107A57">
      <w:pPr>
        <w:widowControl w:val="0"/>
        <w:autoSpaceDE w:val="0"/>
        <w:autoSpaceDN w:val="0"/>
        <w:spacing w:line="244" w:lineRule="auto"/>
        <w:rPr>
          <w:rFonts w:ascii="Arial" w:eastAsia="Arial" w:hAnsi="Arial" w:cs="Arial"/>
        </w:rPr>
      </w:pPr>
    </w:p>
    <w:p w:rsidR="00107A57" w:rsidRPr="00107A57" w:rsidRDefault="00107A57" w:rsidP="00107A57">
      <w:pPr>
        <w:widowControl w:val="0"/>
        <w:autoSpaceDE w:val="0"/>
        <w:autoSpaceDN w:val="0"/>
        <w:spacing w:line="244" w:lineRule="auto"/>
        <w:jc w:val="center"/>
        <w:rPr>
          <w:rFonts w:ascii="Arial" w:eastAsia="Arial" w:hAnsi="Arial" w:cs="Arial"/>
          <w:b/>
          <w:bCs/>
          <w:lang w:val="en-US"/>
        </w:rPr>
      </w:pPr>
      <w:r w:rsidRPr="00715E1F">
        <w:rPr>
          <w:rFonts w:ascii="Arial" w:eastAsia="Arial" w:hAnsi="Arial" w:cs="Arial"/>
          <w:b/>
          <w:bCs/>
          <w:lang w:val="en-US"/>
        </w:rPr>
        <w:t xml:space="preserve">§ </w:t>
      </w:r>
      <w:r>
        <w:rPr>
          <w:rFonts w:ascii="Arial" w:eastAsia="Arial" w:hAnsi="Arial" w:cs="Arial"/>
          <w:b/>
          <w:bCs/>
          <w:lang w:val="en-US"/>
        </w:rPr>
        <w:t>1</w:t>
      </w:r>
      <w:r w:rsidR="0053218E">
        <w:rPr>
          <w:rFonts w:ascii="Arial" w:eastAsia="Arial" w:hAnsi="Arial" w:cs="Arial"/>
          <w:b/>
          <w:bCs/>
          <w:lang w:val="en-US"/>
        </w:rPr>
        <w:t>6</w:t>
      </w:r>
      <w:r w:rsidRPr="00107A57">
        <w:rPr>
          <w:rFonts w:ascii="Arial" w:eastAsia="Arial" w:hAnsi="Arial" w:cs="Arial"/>
          <w:b/>
          <w:bCs/>
          <w:lang w:val="en-US"/>
        </w:rPr>
        <w:t xml:space="preserve"> Vertragsbestandteile</w:t>
      </w:r>
    </w:p>
    <w:p w:rsidR="00107A57" w:rsidRPr="00107A57" w:rsidRDefault="00107A57" w:rsidP="00107A57">
      <w:pPr>
        <w:widowControl w:val="0"/>
        <w:autoSpaceDE w:val="0"/>
        <w:autoSpaceDN w:val="0"/>
        <w:spacing w:line="244" w:lineRule="auto"/>
        <w:rPr>
          <w:rFonts w:ascii="Arial" w:eastAsia="Arial" w:hAnsi="Arial" w:cs="Arial"/>
          <w:b/>
          <w:lang w:val="en-US"/>
        </w:rPr>
      </w:pPr>
    </w:p>
    <w:p w:rsidR="00107A57" w:rsidRPr="00457DEE" w:rsidRDefault="00107A57" w:rsidP="00107A57">
      <w:pPr>
        <w:widowControl w:val="0"/>
        <w:numPr>
          <w:ilvl w:val="0"/>
          <w:numId w:val="8"/>
        </w:numPr>
        <w:autoSpaceDE w:val="0"/>
        <w:autoSpaceDN w:val="0"/>
        <w:spacing w:line="244" w:lineRule="auto"/>
        <w:jc w:val="both"/>
        <w:rPr>
          <w:rFonts w:ascii="Arial" w:eastAsia="Arial" w:hAnsi="Arial" w:cs="Arial"/>
        </w:rPr>
      </w:pPr>
      <w:r w:rsidRPr="00457DEE">
        <w:rPr>
          <w:rFonts w:ascii="Arial" w:eastAsia="Arial" w:hAnsi="Arial" w:cs="Arial"/>
        </w:rPr>
        <w:t>Jede Vertragspartei erhält eine von beiden Parteien unterzeichnete Ausfertigung des bei der Wohnungsübergabe aufgenommenen Übergabeprotokolls ausgehändigt sowie weiterer während des Bestehens des Mietverhältnisses erstellter Zustandsprotokolle.</w:t>
      </w:r>
    </w:p>
    <w:p w:rsidR="00107A57" w:rsidRPr="00457DEE" w:rsidRDefault="00107A57" w:rsidP="00107A57">
      <w:pPr>
        <w:widowControl w:val="0"/>
        <w:autoSpaceDE w:val="0"/>
        <w:autoSpaceDN w:val="0"/>
        <w:spacing w:line="244" w:lineRule="auto"/>
        <w:rPr>
          <w:rFonts w:ascii="Arial" w:eastAsia="Arial" w:hAnsi="Arial" w:cs="Arial"/>
        </w:rPr>
      </w:pPr>
    </w:p>
    <w:p w:rsidR="00107A57" w:rsidRPr="00457DEE" w:rsidRDefault="00107A57" w:rsidP="00107A57">
      <w:pPr>
        <w:widowControl w:val="0"/>
        <w:numPr>
          <w:ilvl w:val="0"/>
          <w:numId w:val="8"/>
        </w:numPr>
        <w:autoSpaceDE w:val="0"/>
        <w:autoSpaceDN w:val="0"/>
        <w:spacing w:line="244" w:lineRule="auto"/>
        <w:rPr>
          <w:rFonts w:ascii="Arial" w:eastAsia="Arial" w:hAnsi="Arial" w:cs="Arial"/>
        </w:rPr>
      </w:pPr>
      <w:r w:rsidRPr="00457DEE">
        <w:rPr>
          <w:rFonts w:ascii="Arial" w:eastAsia="Arial" w:hAnsi="Arial" w:cs="Arial"/>
        </w:rPr>
        <w:t>Folgende Unterlagen sind Bestandteil des Mietvertrages:</w:t>
      </w:r>
    </w:p>
    <w:p w:rsidR="00107A57" w:rsidRDefault="00107A57" w:rsidP="00107A57">
      <w:pPr>
        <w:widowControl w:val="0"/>
        <w:autoSpaceDE w:val="0"/>
        <w:autoSpaceDN w:val="0"/>
        <w:spacing w:line="244" w:lineRule="auto"/>
        <w:rPr>
          <w:rFonts w:ascii="Arial" w:eastAsia="Arial" w:hAnsi="Arial" w:cs="Arial"/>
        </w:rPr>
      </w:pPr>
    </w:p>
    <w:p w:rsidR="001A4A85" w:rsidRPr="00457DEE" w:rsidRDefault="001A4A85" w:rsidP="00107A57">
      <w:pPr>
        <w:widowControl w:val="0"/>
        <w:autoSpaceDE w:val="0"/>
        <w:autoSpaceDN w:val="0"/>
        <w:spacing w:line="244" w:lineRule="auto"/>
        <w:rPr>
          <w:rFonts w:ascii="Arial" w:eastAsia="Arial" w:hAnsi="Arial" w:cs="Arial"/>
        </w:rPr>
      </w:pPr>
    </w:p>
    <w:p w:rsidR="00107A57" w:rsidRPr="00107A57" w:rsidRDefault="00107A57" w:rsidP="00107A57">
      <w:pPr>
        <w:widowControl w:val="0"/>
        <w:numPr>
          <w:ilvl w:val="1"/>
          <w:numId w:val="8"/>
        </w:numPr>
        <w:autoSpaceDE w:val="0"/>
        <w:autoSpaceDN w:val="0"/>
        <w:spacing w:line="244" w:lineRule="auto"/>
        <w:jc w:val="both"/>
        <w:rPr>
          <w:rFonts w:ascii="Arial" w:eastAsia="Arial" w:hAnsi="Arial" w:cs="Arial"/>
          <w:lang w:val="en-US"/>
        </w:rPr>
      </w:pPr>
      <w:r w:rsidRPr="00107A57">
        <w:rPr>
          <w:rFonts w:ascii="Arial" w:eastAsia="Arial" w:hAnsi="Arial" w:cs="Arial"/>
          <w:lang w:val="en-US"/>
        </w:rPr>
        <w:lastRenderedPageBreak/>
        <w:t>die Hausordnung</w:t>
      </w:r>
    </w:p>
    <w:p w:rsidR="00107A57" w:rsidRPr="00457DEE" w:rsidRDefault="00107A57" w:rsidP="00107A57">
      <w:pPr>
        <w:widowControl w:val="0"/>
        <w:numPr>
          <w:ilvl w:val="1"/>
          <w:numId w:val="8"/>
        </w:numPr>
        <w:autoSpaceDE w:val="0"/>
        <w:autoSpaceDN w:val="0"/>
        <w:spacing w:line="244" w:lineRule="auto"/>
        <w:jc w:val="both"/>
        <w:rPr>
          <w:rFonts w:ascii="Arial" w:eastAsia="Arial" w:hAnsi="Arial" w:cs="Arial"/>
        </w:rPr>
      </w:pPr>
      <w:r w:rsidRPr="00457DEE">
        <w:rPr>
          <w:rFonts w:ascii="Arial" w:eastAsia="Arial" w:hAnsi="Arial" w:cs="Arial"/>
        </w:rPr>
        <w:t>Informationsblatt zur Vermeidung von Feuchtigkeit in der Wohnung</w:t>
      </w:r>
    </w:p>
    <w:p w:rsidR="00107A57" w:rsidRPr="00457DEE" w:rsidRDefault="00107A57" w:rsidP="00107A57">
      <w:pPr>
        <w:widowControl w:val="0"/>
        <w:autoSpaceDE w:val="0"/>
        <w:autoSpaceDN w:val="0"/>
        <w:spacing w:line="244" w:lineRule="auto"/>
        <w:rPr>
          <w:rFonts w:ascii="Arial" w:eastAsia="Arial" w:hAnsi="Arial" w:cs="Arial"/>
        </w:rPr>
      </w:pPr>
    </w:p>
    <w:p w:rsidR="00107A57" w:rsidRDefault="00107A57" w:rsidP="00107A57">
      <w:pPr>
        <w:widowControl w:val="0"/>
        <w:autoSpaceDE w:val="0"/>
        <w:autoSpaceDN w:val="0"/>
        <w:spacing w:line="244" w:lineRule="auto"/>
        <w:rPr>
          <w:rFonts w:ascii="Arial" w:eastAsia="Arial" w:hAnsi="Arial" w:cs="Arial"/>
        </w:rPr>
      </w:pPr>
      <w:r w:rsidRPr="00457DEE">
        <w:rPr>
          <w:rFonts w:ascii="Arial" w:eastAsia="Arial" w:hAnsi="Arial" w:cs="Arial"/>
        </w:rPr>
        <w:t>Die Stadt/Kommune bestätigt mit Unterzeichnung dieses Vertrages, dies</w:t>
      </w:r>
      <w:r w:rsidR="001A4A85">
        <w:rPr>
          <w:rFonts w:ascii="Arial" w:eastAsia="Arial" w:hAnsi="Arial" w:cs="Arial"/>
        </w:rPr>
        <w:t>e Unterlagen erhalten zu haben.</w:t>
      </w:r>
    </w:p>
    <w:p w:rsidR="001A4A85" w:rsidRPr="001A4A85" w:rsidRDefault="001A4A85" w:rsidP="00107A57">
      <w:pPr>
        <w:widowControl w:val="0"/>
        <w:autoSpaceDE w:val="0"/>
        <w:autoSpaceDN w:val="0"/>
        <w:spacing w:line="244" w:lineRule="auto"/>
        <w:rPr>
          <w:rFonts w:ascii="Arial" w:eastAsia="Arial" w:hAnsi="Arial" w:cs="Arial"/>
        </w:rPr>
      </w:pPr>
    </w:p>
    <w:p w:rsidR="00107A57" w:rsidRPr="00457DEE" w:rsidRDefault="00107A57" w:rsidP="00107A57">
      <w:pPr>
        <w:widowControl w:val="0"/>
        <w:autoSpaceDE w:val="0"/>
        <w:autoSpaceDN w:val="0"/>
        <w:spacing w:line="244" w:lineRule="auto"/>
        <w:rPr>
          <w:rFonts w:ascii="Arial" w:eastAsia="Arial" w:hAnsi="Arial" w:cs="Arial"/>
          <w:b/>
        </w:rPr>
      </w:pPr>
    </w:p>
    <w:p w:rsidR="00107A57" w:rsidRPr="00457DEE" w:rsidRDefault="00107A57" w:rsidP="00107A57">
      <w:pPr>
        <w:widowControl w:val="0"/>
        <w:autoSpaceDE w:val="0"/>
        <w:autoSpaceDN w:val="0"/>
        <w:spacing w:line="244" w:lineRule="auto"/>
        <w:jc w:val="center"/>
        <w:rPr>
          <w:rFonts w:ascii="Arial" w:eastAsia="Arial" w:hAnsi="Arial" w:cs="Arial"/>
          <w:b/>
        </w:rPr>
      </w:pPr>
      <w:r w:rsidRPr="00715E1F">
        <w:rPr>
          <w:rFonts w:ascii="Arial" w:eastAsia="Arial" w:hAnsi="Arial" w:cs="Arial"/>
          <w:b/>
        </w:rPr>
        <w:t>§</w:t>
      </w:r>
      <w:r w:rsidRPr="00457DEE">
        <w:rPr>
          <w:rFonts w:ascii="Arial" w:eastAsia="Arial" w:hAnsi="Arial" w:cs="Arial"/>
        </w:rPr>
        <w:t xml:space="preserve"> </w:t>
      </w:r>
      <w:r w:rsidRPr="00457DEE">
        <w:rPr>
          <w:rFonts w:ascii="Arial" w:eastAsia="Arial" w:hAnsi="Arial" w:cs="Arial"/>
          <w:b/>
        </w:rPr>
        <w:t>1</w:t>
      </w:r>
      <w:r w:rsidR="0053218E">
        <w:rPr>
          <w:rFonts w:ascii="Arial" w:eastAsia="Arial" w:hAnsi="Arial" w:cs="Arial"/>
          <w:b/>
        </w:rPr>
        <w:t>7</w:t>
      </w:r>
      <w:r w:rsidRPr="00457DEE">
        <w:rPr>
          <w:rFonts w:ascii="Arial" w:eastAsia="Arial" w:hAnsi="Arial" w:cs="Arial"/>
          <w:b/>
        </w:rPr>
        <w:t xml:space="preserve"> Energieausweis</w:t>
      </w:r>
    </w:p>
    <w:p w:rsidR="00107A57" w:rsidRPr="00457DEE" w:rsidRDefault="00107A57" w:rsidP="00537661">
      <w:pPr>
        <w:widowControl w:val="0"/>
        <w:autoSpaceDE w:val="0"/>
        <w:autoSpaceDN w:val="0"/>
        <w:spacing w:line="244" w:lineRule="auto"/>
        <w:rPr>
          <w:rFonts w:ascii="Arial" w:eastAsia="Arial" w:hAnsi="Arial" w:cs="Arial"/>
        </w:rPr>
      </w:pPr>
    </w:p>
    <w:p w:rsidR="00012784" w:rsidRDefault="00012784" w:rsidP="00012784">
      <w:pPr>
        <w:widowControl w:val="0"/>
        <w:autoSpaceDE w:val="0"/>
        <w:autoSpaceDN w:val="0"/>
        <w:spacing w:line="244" w:lineRule="auto"/>
        <w:rPr>
          <w:rFonts w:ascii="Arial" w:eastAsia="Arial" w:hAnsi="Arial" w:cs="Arial"/>
        </w:rPr>
      </w:pPr>
      <w:r w:rsidRPr="00012784">
        <w:rPr>
          <w:rFonts w:ascii="Arial" w:eastAsia="Arial" w:hAnsi="Arial" w:cs="Arial"/>
        </w:rPr>
        <w:t>Bei Besichtigung der Wohnung wurde dem Mieter entsprechend der geltenden energierechtlichen Bestimmungen ein Energieausweis oder eine Kopie davon vorgelegt und bei Abschluss des Mietvertrages übergeben.</w:t>
      </w:r>
    </w:p>
    <w:p w:rsidR="00012784" w:rsidRPr="00012784" w:rsidRDefault="00012784" w:rsidP="00012784">
      <w:pPr>
        <w:widowControl w:val="0"/>
        <w:autoSpaceDE w:val="0"/>
        <w:autoSpaceDN w:val="0"/>
        <w:spacing w:line="244" w:lineRule="auto"/>
        <w:rPr>
          <w:rFonts w:ascii="Arial" w:eastAsia="Arial" w:hAnsi="Arial" w:cs="Arial"/>
        </w:rPr>
      </w:pPr>
    </w:p>
    <w:p w:rsidR="00012784" w:rsidRDefault="00012784" w:rsidP="00012784">
      <w:pPr>
        <w:widowControl w:val="0"/>
        <w:autoSpaceDE w:val="0"/>
        <w:autoSpaceDN w:val="0"/>
        <w:spacing w:line="244" w:lineRule="auto"/>
        <w:rPr>
          <w:rFonts w:ascii="Arial" w:eastAsia="Arial" w:hAnsi="Arial" w:cs="Arial"/>
        </w:rPr>
      </w:pPr>
      <w:r w:rsidRPr="00012784">
        <w:rPr>
          <w:rFonts w:ascii="Arial" w:eastAsia="Arial" w:hAnsi="Arial" w:cs="Arial"/>
        </w:rPr>
        <w:t>Der Inhalt des Ausweises ist ausdrücklich nicht zwischen den Vertragsparteien vereinbart. Er war auch nicht Gegenstand der Vertragsanbahnung. Die Vertragsparteien sind sich einig, dass der Energieausweis keine Rechtswirkung für diesen Vertrag hat und sich daraus insbesondere keine Gewährleistungs- und Modernisierungsansprüche herleiten lassen.</w:t>
      </w:r>
    </w:p>
    <w:p w:rsidR="00012784" w:rsidRPr="00012784" w:rsidRDefault="00012784" w:rsidP="00012784">
      <w:pPr>
        <w:widowControl w:val="0"/>
        <w:autoSpaceDE w:val="0"/>
        <w:autoSpaceDN w:val="0"/>
        <w:spacing w:line="244" w:lineRule="auto"/>
        <w:rPr>
          <w:rFonts w:ascii="Arial" w:eastAsia="Arial" w:hAnsi="Arial" w:cs="Arial"/>
        </w:rPr>
      </w:pPr>
    </w:p>
    <w:p w:rsidR="00012784" w:rsidRPr="00012784" w:rsidRDefault="00012784" w:rsidP="00012784">
      <w:pPr>
        <w:widowControl w:val="0"/>
        <w:autoSpaceDE w:val="0"/>
        <w:autoSpaceDN w:val="0"/>
        <w:spacing w:line="244" w:lineRule="auto"/>
        <w:rPr>
          <w:rFonts w:ascii="Arial" w:eastAsia="Arial" w:hAnsi="Arial" w:cs="Arial"/>
        </w:rPr>
      </w:pPr>
      <w:r w:rsidRPr="00012784">
        <w:rPr>
          <w:rFonts w:ascii="Arial" w:eastAsia="Arial" w:hAnsi="Arial" w:cs="Arial"/>
        </w:rPr>
        <w:t>Diese Grundsätze gelten für die Modernisierungsempfehlungen entsprechend.</w:t>
      </w:r>
    </w:p>
    <w:p w:rsidR="007B193D" w:rsidRDefault="007B193D" w:rsidP="00457DEE">
      <w:pPr>
        <w:pBdr>
          <w:bottom w:val="none" w:sz="0" w:space="5" w:color="auto"/>
        </w:pBdr>
        <w:spacing w:before="90" w:line="239" w:lineRule="atLeast"/>
        <w:jc w:val="center"/>
        <w:rPr>
          <w:rFonts w:ascii="Arial" w:eastAsiaTheme="minorEastAsia" w:hAnsi="Arial" w:cs="Arial"/>
          <w:b/>
          <w:lang w:eastAsia="de-DE"/>
        </w:rPr>
      </w:pPr>
    </w:p>
    <w:p w:rsidR="008E428E" w:rsidRDefault="008E428E" w:rsidP="00457DEE">
      <w:pPr>
        <w:pBdr>
          <w:bottom w:val="none" w:sz="0" w:space="5" w:color="auto"/>
        </w:pBdr>
        <w:spacing w:before="90" w:line="239" w:lineRule="atLeast"/>
        <w:jc w:val="center"/>
        <w:rPr>
          <w:rFonts w:ascii="Arial" w:eastAsiaTheme="minorEastAsia" w:hAnsi="Arial" w:cs="Arial"/>
          <w:b/>
          <w:lang w:eastAsia="de-DE"/>
        </w:rPr>
      </w:pPr>
    </w:p>
    <w:p w:rsidR="00457DEE" w:rsidRPr="00457DEE" w:rsidRDefault="007B193D" w:rsidP="00457DEE">
      <w:pPr>
        <w:pBdr>
          <w:bottom w:val="none" w:sz="0" w:space="5" w:color="auto"/>
        </w:pBdr>
        <w:spacing w:before="90" w:line="239" w:lineRule="atLeast"/>
        <w:jc w:val="center"/>
        <w:rPr>
          <w:rFonts w:ascii="Arial" w:eastAsiaTheme="minorEastAsia" w:hAnsi="Arial" w:cs="Arial"/>
          <w:b/>
          <w:iCs/>
          <w:lang w:eastAsia="de-DE"/>
        </w:rPr>
      </w:pPr>
      <w:r>
        <w:rPr>
          <w:rFonts w:ascii="Arial" w:eastAsiaTheme="minorEastAsia" w:hAnsi="Arial" w:cs="Arial"/>
          <w:b/>
          <w:lang w:eastAsia="de-DE"/>
        </w:rPr>
        <w:t>§</w:t>
      </w:r>
      <w:r w:rsidR="00012784" w:rsidRPr="00457DEE">
        <w:rPr>
          <w:rFonts w:ascii="Arial" w:eastAsiaTheme="minorEastAsia" w:hAnsi="Arial" w:cs="Arial"/>
          <w:b/>
          <w:lang w:eastAsia="de-DE"/>
        </w:rPr>
        <w:t xml:space="preserve"> 1</w:t>
      </w:r>
      <w:r w:rsidR="0053218E">
        <w:rPr>
          <w:rFonts w:ascii="Arial" w:eastAsiaTheme="minorEastAsia" w:hAnsi="Arial" w:cs="Arial"/>
          <w:b/>
          <w:lang w:eastAsia="de-DE"/>
        </w:rPr>
        <w:t>8</w:t>
      </w:r>
      <w:r w:rsidR="00012784" w:rsidRPr="00457DEE">
        <w:rPr>
          <w:rFonts w:ascii="Arial" w:eastAsiaTheme="minorEastAsia" w:hAnsi="Arial" w:cs="Arial"/>
          <w:b/>
          <w:lang w:eastAsia="de-DE"/>
        </w:rPr>
        <w:t xml:space="preserve"> </w:t>
      </w:r>
      <w:r w:rsidR="00457DEE" w:rsidRPr="00457DEE">
        <w:rPr>
          <w:rFonts w:ascii="Arial" w:eastAsiaTheme="minorEastAsia" w:hAnsi="Arial" w:cs="Arial"/>
          <w:b/>
          <w:iCs/>
          <w:lang w:eastAsia="de-DE"/>
        </w:rPr>
        <w:t>elektronische Kommunikationsform</w:t>
      </w:r>
    </w:p>
    <w:p w:rsidR="00457DEE" w:rsidRPr="00457DEE" w:rsidRDefault="00457DEE" w:rsidP="00457DEE">
      <w:pPr>
        <w:pBdr>
          <w:bottom w:val="none" w:sz="0" w:space="5" w:color="auto"/>
        </w:pBdr>
        <w:spacing w:before="90" w:line="239" w:lineRule="atLeast"/>
        <w:rPr>
          <w:rFonts w:ascii="Arial" w:eastAsiaTheme="minorEastAsia" w:hAnsi="Arial" w:cs="Arial"/>
          <w:iCs/>
          <w:lang w:eastAsia="de-DE"/>
        </w:rPr>
      </w:pPr>
    </w:p>
    <w:p w:rsidR="00457DEE" w:rsidRPr="003A26B9" w:rsidRDefault="00457DEE" w:rsidP="003A26B9">
      <w:pPr>
        <w:pStyle w:val="Listenabsatz"/>
        <w:numPr>
          <w:ilvl w:val="0"/>
          <w:numId w:val="13"/>
        </w:numPr>
        <w:pBdr>
          <w:bottom w:val="none" w:sz="0" w:space="5" w:color="auto"/>
        </w:pBdr>
        <w:spacing w:line="239" w:lineRule="atLeast"/>
        <w:rPr>
          <w:rFonts w:ascii="Arial" w:eastAsiaTheme="minorEastAsia" w:hAnsi="Arial" w:cs="Arial"/>
          <w:iCs/>
          <w:lang w:eastAsia="de-DE"/>
        </w:rPr>
      </w:pPr>
      <w:r w:rsidRPr="003A26B9">
        <w:rPr>
          <w:rFonts w:ascii="Arial" w:eastAsiaTheme="minorEastAsia" w:hAnsi="Arial" w:cs="Arial"/>
          <w:iCs/>
          <w:lang w:eastAsia="de-DE"/>
        </w:rPr>
        <w:t xml:space="preserve">Der Parteien sind damit einverstanden, dass ihnen der Vertragspartner Erklärungen auch per E-Mail übermittelt. Die E-Mail Adresse des Mieters lautet: </w:t>
      </w:r>
      <w:r w:rsidR="001A4A85">
        <w:rPr>
          <w:rFonts w:ascii="Arial" w:eastAsiaTheme="minorEastAsia" w:hAnsi="Arial" w:cs="Arial"/>
          <w:iCs/>
          <w:lang w:eastAsia="de-DE"/>
        </w:rPr>
        <w:t xml:space="preserve">____________________ </w:t>
      </w:r>
      <w:r w:rsidRPr="003A26B9">
        <w:rPr>
          <w:rFonts w:ascii="Arial" w:eastAsiaTheme="minorEastAsia" w:hAnsi="Arial" w:cs="Arial"/>
          <w:iCs/>
          <w:lang w:eastAsia="de-DE"/>
        </w:rPr>
        <w:t>Die E-Mail-Adresse des Vermieters lautet</w:t>
      </w:r>
      <w:r w:rsidR="001A4A85">
        <w:rPr>
          <w:rFonts w:ascii="Arial" w:eastAsiaTheme="minorEastAsia" w:hAnsi="Arial" w:cs="Arial"/>
          <w:iCs/>
          <w:lang w:eastAsia="de-DE"/>
        </w:rPr>
        <w:t xml:space="preserve"> __________________________</w:t>
      </w:r>
      <w:r w:rsidRPr="003A26B9">
        <w:rPr>
          <w:rFonts w:ascii="Arial" w:eastAsiaTheme="minorEastAsia" w:hAnsi="Arial" w:cs="Arial"/>
          <w:iCs/>
          <w:lang w:eastAsia="de-DE"/>
        </w:rPr>
        <w:t xml:space="preserve"> </w:t>
      </w:r>
      <w:r w:rsidRPr="003A26B9">
        <w:rPr>
          <w:rFonts w:ascii="Arial" w:eastAsiaTheme="minorEastAsia" w:hAnsi="Arial" w:cs="Arial"/>
          <w:iCs/>
          <w:lang w:eastAsia="de-DE"/>
        </w:rPr>
        <w:br/>
        <w:t>Änderungen der E-Mail-Adresse sind mitzuteilen.  </w:t>
      </w:r>
    </w:p>
    <w:p w:rsidR="00457DEE" w:rsidRPr="00457DEE" w:rsidRDefault="00457DEE" w:rsidP="00457DEE">
      <w:pPr>
        <w:pBdr>
          <w:bottom w:val="none" w:sz="0" w:space="5" w:color="auto"/>
        </w:pBdr>
        <w:spacing w:line="239" w:lineRule="atLeast"/>
        <w:rPr>
          <w:rFonts w:ascii="Arial" w:eastAsiaTheme="minorEastAsia" w:hAnsi="Arial" w:cs="Arial"/>
          <w:iCs/>
          <w:lang w:eastAsia="de-DE"/>
        </w:rPr>
      </w:pPr>
    </w:p>
    <w:p w:rsidR="00457DEE" w:rsidRPr="003A26B9" w:rsidRDefault="00457DEE" w:rsidP="003A26B9">
      <w:pPr>
        <w:pStyle w:val="Listenabsatz"/>
        <w:numPr>
          <w:ilvl w:val="0"/>
          <w:numId w:val="13"/>
        </w:numPr>
        <w:pBdr>
          <w:bottom w:val="none" w:sz="0" w:space="5" w:color="auto"/>
        </w:pBdr>
        <w:spacing w:line="239" w:lineRule="atLeast"/>
        <w:rPr>
          <w:rFonts w:ascii="Arial" w:eastAsiaTheme="minorEastAsia" w:hAnsi="Arial" w:cs="Arial"/>
          <w:iCs/>
          <w:lang w:eastAsia="de-DE"/>
        </w:rPr>
      </w:pPr>
      <w:r w:rsidRPr="003A26B9">
        <w:rPr>
          <w:rFonts w:ascii="Arial" w:eastAsiaTheme="minorEastAsia" w:hAnsi="Arial" w:cs="Arial"/>
          <w:iCs/>
          <w:lang w:eastAsia="de-DE"/>
        </w:rPr>
        <w:t>Der Mieter ist weiter damit einverstanden, dass ihm Erklärungen des Vermieters auch über ein Mieterportal, eine MieterApp oder eine ähnliche Kommunikationseinrichtung übermittelt werden. Der Zugang einer Erklärung setzt voraus, dass der Vermieter dem Mieter die zur Nutzung der Kommunikationseinrichtung erforderlichen Informationen zur Verfügung gestellt und der Mieter eine Benachric</w:t>
      </w:r>
      <w:r w:rsidR="00CD361D">
        <w:rPr>
          <w:rFonts w:ascii="Arial" w:eastAsiaTheme="minorEastAsia" w:hAnsi="Arial" w:cs="Arial"/>
          <w:iCs/>
          <w:lang w:eastAsia="de-DE"/>
        </w:rPr>
        <w:t xml:space="preserve">htig per [E-Mail, PushTan, </w:t>
      </w:r>
      <w:r w:rsidR="001A4A85">
        <w:rPr>
          <w:rFonts w:ascii="Arial" w:eastAsiaTheme="minorEastAsia" w:hAnsi="Arial" w:cs="Arial"/>
          <w:iCs/>
          <w:lang w:eastAsia="de-DE"/>
        </w:rPr>
        <w:t>_________]</w:t>
      </w:r>
      <w:r w:rsidRPr="003A26B9">
        <w:rPr>
          <w:rFonts w:ascii="Arial" w:eastAsiaTheme="minorEastAsia" w:hAnsi="Arial" w:cs="Arial"/>
          <w:iCs/>
          <w:lang w:eastAsia="de-DE"/>
        </w:rPr>
        <w:t xml:space="preserve"> über den Eingang einer Erklärung in der Kommunikationseinrichtung erhalten hat.      </w:t>
      </w:r>
    </w:p>
    <w:p w:rsidR="00457DEE" w:rsidRPr="00457DEE" w:rsidRDefault="00457DEE" w:rsidP="00457DEE">
      <w:pPr>
        <w:pBdr>
          <w:bottom w:val="none" w:sz="0" w:space="5" w:color="auto"/>
        </w:pBdr>
        <w:spacing w:line="239" w:lineRule="atLeast"/>
        <w:rPr>
          <w:rFonts w:ascii="Arial" w:eastAsiaTheme="minorEastAsia" w:hAnsi="Arial" w:cs="Arial"/>
          <w:iCs/>
          <w:lang w:eastAsia="de-DE"/>
        </w:rPr>
      </w:pPr>
    </w:p>
    <w:p w:rsidR="00012784" w:rsidRDefault="00457DEE" w:rsidP="003A26B9">
      <w:pPr>
        <w:pStyle w:val="Listenabsatz"/>
        <w:numPr>
          <w:ilvl w:val="0"/>
          <w:numId w:val="13"/>
        </w:numPr>
        <w:pBdr>
          <w:bottom w:val="none" w:sz="0" w:space="5" w:color="auto"/>
        </w:pBdr>
        <w:spacing w:line="239" w:lineRule="atLeast"/>
        <w:rPr>
          <w:rFonts w:ascii="Arial" w:eastAsiaTheme="minorEastAsia" w:hAnsi="Arial" w:cs="Arial"/>
          <w:iCs/>
          <w:lang w:eastAsia="de-DE"/>
        </w:rPr>
      </w:pPr>
      <w:r w:rsidRPr="003A26B9">
        <w:rPr>
          <w:rFonts w:ascii="Arial" w:eastAsiaTheme="minorEastAsia" w:hAnsi="Arial" w:cs="Arial"/>
          <w:iCs/>
          <w:lang w:eastAsia="de-DE"/>
        </w:rPr>
        <w:t>Diese Regelungen gelten nicht für Erklärungen, die der Schriftform bedürfen. Der Mieter kann sein Einverständnis jederzeit widerrufen. </w:t>
      </w:r>
    </w:p>
    <w:p w:rsidR="00704175" w:rsidRPr="00704175" w:rsidRDefault="00704175" w:rsidP="00704175">
      <w:pPr>
        <w:pBdr>
          <w:bottom w:val="none" w:sz="0" w:space="5" w:color="auto"/>
        </w:pBdr>
        <w:spacing w:line="239" w:lineRule="atLeast"/>
        <w:rPr>
          <w:rFonts w:ascii="Arial" w:eastAsiaTheme="minorEastAsia" w:hAnsi="Arial" w:cs="Arial"/>
          <w:iCs/>
          <w:lang w:eastAsia="de-DE"/>
        </w:rPr>
      </w:pPr>
    </w:p>
    <w:p w:rsidR="001A4A85" w:rsidRPr="001A4A85" w:rsidRDefault="001A4A85" w:rsidP="001A4A85">
      <w:pPr>
        <w:pStyle w:val="Listenabsatz"/>
        <w:rPr>
          <w:rFonts w:ascii="Arial" w:eastAsiaTheme="minorEastAsia" w:hAnsi="Arial" w:cs="Arial"/>
          <w:iCs/>
          <w:lang w:eastAsia="de-DE"/>
        </w:rPr>
      </w:pPr>
    </w:p>
    <w:p w:rsidR="001A4A85" w:rsidRPr="001A4A85" w:rsidRDefault="001A4A85" w:rsidP="001A4A85">
      <w:pPr>
        <w:pBdr>
          <w:bottom w:val="none" w:sz="0" w:space="5" w:color="auto"/>
        </w:pBdr>
        <w:spacing w:line="239" w:lineRule="atLeast"/>
        <w:jc w:val="center"/>
        <w:rPr>
          <w:rFonts w:ascii="Arial" w:eastAsiaTheme="minorEastAsia" w:hAnsi="Arial" w:cs="Arial"/>
          <w:b/>
          <w:bCs/>
          <w:iCs/>
          <w:lang w:eastAsia="de-DE"/>
        </w:rPr>
      </w:pPr>
      <w:r w:rsidRPr="001A4A85">
        <w:rPr>
          <w:rFonts w:ascii="Arial" w:eastAsiaTheme="minorEastAsia" w:hAnsi="Arial" w:cs="Arial"/>
          <w:b/>
          <w:bCs/>
          <w:iCs/>
          <w:lang w:eastAsia="de-DE"/>
        </w:rPr>
        <w:t>§</w:t>
      </w:r>
      <w:r w:rsidRPr="001A4A85">
        <w:rPr>
          <w:rFonts w:ascii="Arial" w:eastAsiaTheme="minorEastAsia" w:hAnsi="Arial" w:cs="Arial"/>
          <w:bCs/>
          <w:iCs/>
          <w:lang w:eastAsia="de-DE"/>
        </w:rPr>
        <w:t xml:space="preserve"> </w:t>
      </w:r>
      <w:r w:rsidRPr="001A4A85">
        <w:rPr>
          <w:rFonts w:ascii="Arial" w:eastAsiaTheme="minorEastAsia" w:hAnsi="Arial" w:cs="Arial"/>
          <w:b/>
          <w:bCs/>
          <w:iCs/>
          <w:lang w:eastAsia="de-DE"/>
        </w:rPr>
        <w:t>1</w:t>
      </w:r>
      <w:r w:rsidR="0053218E">
        <w:rPr>
          <w:rFonts w:ascii="Arial" w:eastAsiaTheme="minorEastAsia" w:hAnsi="Arial" w:cs="Arial"/>
          <w:b/>
          <w:bCs/>
          <w:iCs/>
          <w:lang w:eastAsia="de-DE"/>
        </w:rPr>
        <w:t>9</w:t>
      </w:r>
      <w:r w:rsidRPr="001A4A85">
        <w:rPr>
          <w:rFonts w:ascii="Arial" w:eastAsiaTheme="minorEastAsia" w:hAnsi="Arial" w:cs="Arial"/>
          <w:b/>
          <w:bCs/>
          <w:iCs/>
          <w:lang w:eastAsia="de-DE"/>
        </w:rPr>
        <w:t xml:space="preserve"> Zusätzliche Vereinbarungen</w:t>
      </w:r>
    </w:p>
    <w:p w:rsidR="001A4A85" w:rsidRPr="001A4A85" w:rsidRDefault="001A4A85" w:rsidP="001A4A85">
      <w:pPr>
        <w:pBdr>
          <w:bottom w:val="none" w:sz="0" w:space="5" w:color="auto"/>
        </w:pBdr>
        <w:spacing w:line="239" w:lineRule="atLeast"/>
        <w:rPr>
          <w:rFonts w:ascii="Arial" w:eastAsiaTheme="minorEastAsia" w:hAnsi="Arial" w:cs="Arial"/>
          <w:b/>
          <w:iCs/>
          <w:lang w:eastAsia="de-DE"/>
        </w:rPr>
      </w:pPr>
    </w:p>
    <w:tbl>
      <w:tblPr>
        <w:tblStyle w:val="Tabellenraster"/>
        <w:tblW w:w="0" w:type="auto"/>
        <w:tblLook w:val="04A0" w:firstRow="1" w:lastRow="0" w:firstColumn="1" w:lastColumn="0" w:noHBand="0" w:noVBand="1"/>
      </w:tblPr>
      <w:tblGrid>
        <w:gridCol w:w="9062"/>
      </w:tblGrid>
      <w:tr w:rsidR="0053218E" w:rsidTr="0053218E">
        <w:tc>
          <w:tcPr>
            <w:tcW w:w="9062" w:type="dxa"/>
          </w:tcPr>
          <w:p w:rsidR="0053218E" w:rsidRDefault="0053218E" w:rsidP="00166C9C">
            <w:pPr>
              <w:spacing w:before="90" w:line="239" w:lineRule="atLeast"/>
              <w:rPr>
                <w:rFonts w:ascii="Arial" w:eastAsiaTheme="minorEastAsia" w:hAnsi="Arial" w:cs="Arial"/>
                <w:lang w:eastAsia="de-DE"/>
              </w:rPr>
            </w:pPr>
          </w:p>
        </w:tc>
      </w:tr>
      <w:tr w:rsidR="0053218E" w:rsidTr="0053218E">
        <w:tc>
          <w:tcPr>
            <w:tcW w:w="9062" w:type="dxa"/>
          </w:tcPr>
          <w:p w:rsidR="0053218E" w:rsidRDefault="0053218E" w:rsidP="00166C9C">
            <w:pPr>
              <w:spacing w:before="90" w:line="239" w:lineRule="atLeast"/>
              <w:rPr>
                <w:rFonts w:ascii="Arial" w:eastAsiaTheme="minorEastAsia" w:hAnsi="Arial" w:cs="Arial"/>
                <w:lang w:eastAsia="de-DE"/>
              </w:rPr>
            </w:pPr>
          </w:p>
        </w:tc>
      </w:tr>
      <w:tr w:rsidR="0053218E" w:rsidTr="0053218E">
        <w:tc>
          <w:tcPr>
            <w:tcW w:w="9062" w:type="dxa"/>
          </w:tcPr>
          <w:p w:rsidR="0053218E" w:rsidRDefault="0053218E" w:rsidP="00166C9C">
            <w:pPr>
              <w:spacing w:before="90" w:line="239" w:lineRule="atLeast"/>
              <w:rPr>
                <w:rFonts w:ascii="Arial" w:eastAsiaTheme="minorEastAsia" w:hAnsi="Arial" w:cs="Arial"/>
                <w:lang w:eastAsia="de-DE"/>
              </w:rPr>
            </w:pPr>
          </w:p>
        </w:tc>
      </w:tr>
      <w:tr w:rsidR="0053218E" w:rsidTr="0053218E">
        <w:tc>
          <w:tcPr>
            <w:tcW w:w="9062" w:type="dxa"/>
          </w:tcPr>
          <w:p w:rsidR="0053218E" w:rsidRDefault="0053218E" w:rsidP="00166C9C">
            <w:pPr>
              <w:spacing w:before="90" w:line="239" w:lineRule="atLeast"/>
              <w:rPr>
                <w:rFonts w:ascii="Arial" w:eastAsiaTheme="minorEastAsia" w:hAnsi="Arial" w:cs="Arial"/>
                <w:lang w:eastAsia="de-DE"/>
              </w:rPr>
            </w:pPr>
          </w:p>
        </w:tc>
      </w:tr>
      <w:tr w:rsidR="0053218E" w:rsidTr="0053218E">
        <w:tc>
          <w:tcPr>
            <w:tcW w:w="9062" w:type="dxa"/>
          </w:tcPr>
          <w:p w:rsidR="0053218E" w:rsidRDefault="0053218E" w:rsidP="00166C9C">
            <w:pPr>
              <w:spacing w:before="90" w:line="239" w:lineRule="atLeast"/>
              <w:rPr>
                <w:rFonts w:ascii="Arial" w:eastAsiaTheme="minorEastAsia" w:hAnsi="Arial" w:cs="Arial"/>
                <w:lang w:eastAsia="de-DE"/>
              </w:rPr>
            </w:pPr>
          </w:p>
        </w:tc>
      </w:tr>
      <w:tr w:rsidR="0053218E" w:rsidTr="0053218E">
        <w:tc>
          <w:tcPr>
            <w:tcW w:w="9062" w:type="dxa"/>
          </w:tcPr>
          <w:p w:rsidR="0053218E" w:rsidRDefault="0053218E" w:rsidP="00166C9C">
            <w:pPr>
              <w:spacing w:before="90" w:line="239" w:lineRule="atLeast"/>
              <w:rPr>
                <w:rFonts w:ascii="Arial" w:eastAsiaTheme="minorEastAsia" w:hAnsi="Arial" w:cs="Arial"/>
                <w:lang w:eastAsia="de-DE"/>
              </w:rPr>
            </w:pPr>
          </w:p>
        </w:tc>
      </w:tr>
      <w:tr w:rsidR="0053218E" w:rsidTr="0053218E">
        <w:tc>
          <w:tcPr>
            <w:tcW w:w="9062" w:type="dxa"/>
          </w:tcPr>
          <w:p w:rsidR="0053218E" w:rsidRDefault="0053218E" w:rsidP="00166C9C">
            <w:pPr>
              <w:spacing w:before="90" w:line="239" w:lineRule="atLeast"/>
              <w:rPr>
                <w:rFonts w:ascii="Arial" w:eastAsiaTheme="minorEastAsia" w:hAnsi="Arial" w:cs="Arial"/>
                <w:lang w:eastAsia="de-DE"/>
              </w:rPr>
            </w:pPr>
          </w:p>
        </w:tc>
      </w:tr>
    </w:tbl>
    <w:p w:rsidR="00012784" w:rsidRDefault="00012784" w:rsidP="00166C9C">
      <w:pPr>
        <w:pBdr>
          <w:bottom w:val="none" w:sz="0" w:space="5" w:color="auto"/>
        </w:pBdr>
        <w:spacing w:before="90" w:line="239" w:lineRule="atLeast"/>
        <w:rPr>
          <w:rFonts w:ascii="Arial" w:eastAsiaTheme="minorEastAsia" w:hAnsi="Arial" w:cs="Arial"/>
          <w:lang w:eastAsia="de-DE"/>
        </w:rPr>
      </w:pPr>
    </w:p>
    <w:p w:rsidR="0053218E" w:rsidRDefault="0053218E" w:rsidP="00166C9C">
      <w:pPr>
        <w:pBdr>
          <w:bottom w:val="none" w:sz="0" w:space="5" w:color="auto"/>
        </w:pBdr>
        <w:spacing w:before="90" w:line="239" w:lineRule="atLeast"/>
        <w:rPr>
          <w:rFonts w:ascii="Arial" w:eastAsiaTheme="minorEastAsia" w:hAnsi="Arial" w:cs="Arial"/>
          <w:lang w:eastAsia="de-DE"/>
        </w:rPr>
      </w:pPr>
    </w:p>
    <w:p w:rsidR="00012784" w:rsidRDefault="00012784" w:rsidP="008E428E">
      <w:pPr>
        <w:pBdr>
          <w:bottom w:val="none" w:sz="0" w:space="5" w:color="auto"/>
        </w:pBdr>
        <w:spacing w:before="90" w:line="239" w:lineRule="atLeast"/>
        <w:jc w:val="center"/>
        <w:rPr>
          <w:rFonts w:ascii="Arial" w:eastAsiaTheme="minorEastAsia" w:hAnsi="Arial" w:cs="Arial"/>
          <w:b/>
          <w:bCs/>
          <w:lang w:eastAsia="de-DE"/>
        </w:rPr>
      </w:pPr>
      <w:r w:rsidRPr="00457DEE">
        <w:rPr>
          <w:rFonts w:ascii="Arial" w:eastAsiaTheme="minorEastAsia" w:hAnsi="Arial" w:cs="Arial"/>
          <w:b/>
          <w:bCs/>
          <w:noProof/>
          <w:lang w:eastAsia="de-DE"/>
        </w:rPr>
        <w:lastRenderedPageBreak/>
        <mc:AlternateContent>
          <mc:Choice Requires="wps">
            <w:drawing>
              <wp:anchor distT="0" distB="0" distL="114300" distR="114300" simplePos="0" relativeHeight="251679744" behindDoc="0" locked="0" layoutInCell="1" allowOverlap="1" wp14:anchorId="2F36BCF0" wp14:editId="61FB03A0">
                <wp:simplePos x="0" y="0"/>
                <wp:positionH relativeFrom="page">
                  <wp:posOffset>7493000</wp:posOffset>
                </wp:positionH>
                <wp:positionV relativeFrom="page">
                  <wp:posOffset>10615930</wp:posOffset>
                </wp:positionV>
                <wp:extent cx="0" cy="0"/>
                <wp:effectExtent l="0" t="0" r="0" b="0"/>
                <wp:wrapNone/>
                <wp:docPr id="1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4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066343B" id="Line 9" o:spid="_x0000_s1026" style="position:absolute;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0pt,835.9pt" to="590pt,8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PEtFgIAAD0EAAAOAAAAZHJzL2Uyb0RvYy54bWysU82O2jAQvlfqO1i5QxI2ZSEirKoEeqEt&#10;0m4fwNgOserYlm0IqOq7d+wkiG0vq1VzcMaemW+++Vs9XVqBzsxYrmQRpdMkQkwSRbk8FtGPl+1k&#10;ESHrsKRYKMmK6Mps9LT++GHV6ZzNVKMEZQYBiLR5p4uocU7ncWxJw1psp0ozCcpamRY7uJpjTA3u&#10;AL0V8SxJ5nGnDNVGEWYtvFa9MloH/LpmxH2va8scEkUE3Fw4TTgP/ozXK5wfDdYNJwMN/A4WLeYS&#10;gt6gKuwwOhn+D1TLiVFW1W5KVBuruuaEhRwgmzT5K5vnBmsWcoHiWH0rk/1/sOTbeW8Qp9A7KI/E&#10;LfRoxyVDS1+aTtscLEq5Nz45cpHPeqfIT4ukKhssjyxQfLlqcEu9R/zKxV+shgCH7quiYINPToU6&#10;XWrTekioALqEdlxv7WAXh0j/SMbXGOejizbWfWGqRV4oIgFsAyQ+76zzFHA+mvgIUm25EKHPQqIO&#10;eD48ZsvgYZXg1Gu9nTXHQykMOmM/KuELCYHm3sxDV9g2vV1Q9UNk1EnSEKZhmG4G2WEuehloCekD&#10;QXpAdJD6Ifm1TJabxWaRTbLZfDPJkqqafN6W2WS+TR8/VQ9VWVbpb885zfKGU8qkpz0ObJq9bSCG&#10;1elH7TaytwLFr9FDJYHs+A+kQ399S/vhOCh63Zux7zCjwXjYJ78E93eQ77d+/QcAAP//AwBQSwME&#10;FAAGAAgAAAAhACm9/y7cAAAADwEAAA8AAABkcnMvZG93bnJldi54bWxMT01Lw0AQvQv+h2WEXsRu&#10;4qGWmE2RlnoN1oJ422an2dDsbNjdtqm/3ikiepv3wZv3ysXoenHCEDtPCvJpBgKp8aajVsH2ff0w&#10;BxGTJqN7T6jgghEW1e1NqQvjz/SGp01qBYdQLLQCm9JQSBkbi07HqR+QWNv74HRiGFppgj5zuOvl&#10;Y5bNpNMd8QerB1xabA6bo1Owr79W2/u1pVB/SveaH+pRftRKTe7Gl2cQCcf0Z4Zrfa4OFXfa+SOZ&#10;KHrG+TzjMYmv2VPOK66eH273y8mqlP93VN8AAAD//wMAUEsBAi0AFAAGAAgAAAAhALaDOJL+AAAA&#10;4QEAABMAAAAAAAAAAAAAAAAAAAAAAFtDb250ZW50X1R5cGVzXS54bWxQSwECLQAUAAYACAAAACEA&#10;OP0h/9YAAACUAQAACwAAAAAAAAAAAAAAAAAvAQAAX3JlbHMvLnJlbHNQSwECLQAUAAYACAAAACEA&#10;TATxLRYCAAA9BAAADgAAAAAAAAAAAAAAAAAuAgAAZHJzL2Uyb0RvYy54bWxQSwECLQAUAAYACAAA&#10;ACEAKb3/LtwAAAAPAQAADwAAAAAAAAAAAAAAAABwBAAAZHJzL2Rvd25yZXYueG1sUEsFBgAAAAAE&#10;AAQA8wAAAHkFAAAAAA==&#10;" strokeweight=".38192mm">
                <w10:wrap anchorx="page" anchory="page"/>
              </v:line>
            </w:pict>
          </mc:Fallback>
        </mc:AlternateContent>
      </w:r>
      <w:r w:rsidRPr="00457DEE">
        <w:rPr>
          <w:rFonts w:ascii="Arial" w:eastAsiaTheme="minorEastAsia" w:hAnsi="Arial" w:cs="Arial"/>
          <w:b/>
          <w:bCs/>
          <w:noProof/>
          <w:lang w:eastAsia="de-DE"/>
        </w:rPr>
        <mc:AlternateContent>
          <mc:Choice Requires="wps">
            <w:drawing>
              <wp:anchor distT="0" distB="0" distL="114300" distR="114300" simplePos="0" relativeHeight="251680768" behindDoc="0" locked="0" layoutInCell="1" allowOverlap="1" wp14:anchorId="75C6F30E" wp14:editId="6C67496F">
                <wp:simplePos x="0" y="0"/>
                <wp:positionH relativeFrom="page">
                  <wp:posOffset>7502525</wp:posOffset>
                </wp:positionH>
                <wp:positionV relativeFrom="page">
                  <wp:posOffset>9100185</wp:posOffset>
                </wp:positionV>
                <wp:extent cx="0" cy="0"/>
                <wp:effectExtent l="0" t="0" r="0" b="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7636B0D" id="Line 8" o:spid="_x0000_s1026" style="position:absolute;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0.75pt,716.55pt" to="590.75pt,7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QmbFQIAADsEAAAOAAAAZHJzL2Uyb0RvYy54bWysU8GO2jAQvVfqP1i+QxKaUogIqyqBXmiL&#10;tNsPMLZDrDq2ZRsCqvrvHTsEse2lqpqDM/bMPL+ZeV49XTqJztw6oVWJs2mKEVdUM6GOJf72sp0s&#10;MHKeKEakVrzEV+7w0/rtm1VvCj7TrZaMWwQgyhW9KXHrvSmSxNGWd8RNteEKnI22HfGwtceEWdID&#10;eieTWZrOk15bZqym3Dk4rQcnXkf8puHUf20axz2SJQZuPq42roewJusVKY6WmFbQGw3yDyw6IhRc&#10;eoeqiSfoZMUfUJ2gVjvd+CnVXaKbRlAea4BqsvS3ap5bYnisBZrjzL1N7v/B0i/nvUWClXiJkSId&#10;jGgnFEeL0JneuAICKrW3oTZ6Uc9mp+l3h5SuWqKOPDJ8uRpIy0JG8iolbJwB/EP/WTOIISevY5su&#10;je0CJDQAXeI0rvdp8ItHdDik42lCijHFWOc/cd2hYJRYAtsISc475wMFUowh4Qalt0LKOGapUA91&#10;ZvN5THBaChacIczZ46GSFp1JEEr8Yj3geQwLyDVx7RAXXYOErD4pFm9pOWGbm+2JkIMNrKQKF0F1&#10;wPNmDRL5sUyXm8VmkU/y2XwzydO6nnzcVvlkvs0+vK/f1VVVZz8D5ywvWsEYV4H2KNcs/zs53B7O&#10;ILS7YO/9SV6jx0YC2fEfScfxhokO2jhodt3bceyg0Bh8e03hCTzuwX588+tfAAAA//8DAFBLAwQU&#10;AAYACAAAACEACD0V7dwAAAAPAQAADwAAAGRycy9kb3ducmV2LnhtbEyPQU/DMAyF70j8h8hI3Fha&#10;trCpNJ0QYkIcKQxxzBLTVjRO1WRb+fd4Qghufs9Pz5/L9eR7ccAxdoE05LMMBJINrqNGw+vL5moF&#10;IiZDzvSBUMMXRlhX52elKVw40jMe6tQILqFYGA1tSkMhZbQtehNnYUDi3UcYvUksx0a60Ry53Pfy&#10;OstupDcd8YXWDHjfov2s915DXNSjsu9RLeWT3T5s3h6VItL68mK6uwWRcEp/YTjhMzpUzLQLe3JR&#10;9KzzVa44y9NiPs9BnDI/3u7Xk1Up//9RfQMAAP//AwBQSwECLQAUAAYACAAAACEAtoM4kv4AAADh&#10;AQAAEwAAAAAAAAAAAAAAAAAAAAAAW0NvbnRlbnRfVHlwZXNdLnhtbFBLAQItABQABgAIAAAAIQA4&#10;/SH/1gAAAJQBAAALAAAAAAAAAAAAAAAAAC8BAABfcmVscy8ucmVsc1BLAQItABQABgAIAAAAIQA6&#10;HQmbFQIAADsEAAAOAAAAAAAAAAAAAAAAAC4CAABkcnMvZTJvRG9jLnhtbFBLAQItABQABgAIAAAA&#10;IQAIPRXt3AAAAA8BAAAPAAAAAAAAAAAAAAAAAG8EAABkcnMvZG93bnJldi54bWxQSwUGAAAAAAQA&#10;BADzAAAAeAUAAAAA&#10;" strokeweight=".25461mm">
                <w10:wrap anchorx="page" anchory="page"/>
              </v:line>
            </w:pict>
          </mc:Fallback>
        </mc:AlternateContent>
      </w:r>
      <w:r w:rsidRPr="00457DEE">
        <w:rPr>
          <w:rFonts w:ascii="Arial" w:eastAsiaTheme="minorEastAsia" w:hAnsi="Arial" w:cs="Arial"/>
          <w:b/>
          <w:bCs/>
          <w:noProof/>
          <w:lang w:eastAsia="de-DE"/>
        </w:rPr>
        <mc:AlternateContent>
          <mc:Choice Requires="wps">
            <w:drawing>
              <wp:anchor distT="0" distB="0" distL="114300" distR="114300" simplePos="0" relativeHeight="251681792" behindDoc="0" locked="0" layoutInCell="1" allowOverlap="1" wp14:anchorId="51791026" wp14:editId="2C6D6024">
                <wp:simplePos x="0" y="0"/>
                <wp:positionH relativeFrom="page">
                  <wp:posOffset>7520940</wp:posOffset>
                </wp:positionH>
                <wp:positionV relativeFrom="page">
                  <wp:posOffset>7066915</wp:posOffset>
                </wp:positionV>
                <wp:extent cx="0"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2129C15" id="Line 7" o:spid="_x0000_s1026" style="position:absolute;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2.2pt,556.45pt" to="592.2pt,5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aG9FgIAADsEAAAOAAAAZHJzL2Uyb0RvYy54bWysU8GO2yAQvVfqPyDuie3UzSZWnFVlJ71s&#10;u5F2+wEEcIyKAQGJE1X99w44jrLtparqAx6Ymcebmcfq8dxJdOLWCa1KnE1TjLiimgl1KPG31+1k&#10;gZHzRDEiteIlvnCHH9fv3616U/CZbrVk3CIAUa7oTYlb702RJI62vCNuqg1X4Gy07YiHrT0kzJIe&#10;0DuZzNJ0nvTaMmM15c7BaT048TriNw2n/rlpHPdIlhi4+bjauO7DmqxXpDhYYlpBrzTIP7DoiFBw&#10;6Q2qJp6goxV/QHWCWu1046dUd4luGkF5rAGqydLfqnlpieGxFmiOM7c2uf8HS7+edhYJVmIYlCId&#10;jOhJKI4eQmd64woIqNTOhtroWb2YJ02/O6R01RJ14JHh68VAWhYykjcpYeMM4O/7L5pBDDl6Hdt0&#10;bmwXIKEB6ByncblNg589osMhHU8TUowpxjr/mesOBaPEEthGSHJ6cj5QIMUYEm5QeiukjGOWCvUl&#10;XmbzeUxwWgoWnCHM2cO+khadSBBK/GI94LkPC8g1ce0QF12DhKw+KhZvaTlhm6vtiZCDDaykChdB&#10;dcDzag0S+bFMl5vFZpFP8tl8M8nTup582lb5ZL7NHj7WH+qqqrOfgXOWF61gjKtAe5Rrlv+dHK4P&#10;ZxDaTbC3/iRv0WMjgez4j6TjeMNEB23sNbvs7Dh2UGgMvr6m8ATu92Dfv/n1LwAAAP//AwBQSwME&#10;FAAGAAgAAAAhAMV/yQPdAAAADwEAAA8AAABkcnMvZG93bnJldi54bWxMj81OwzAQhO9IfQdrkbi1&#10;TqoESohTVVUrxJHwI46uvSQR8Tqy3Ta8PY4QKred2dHst+V6ND07ofOdJQHpIgGGpKzuqBHw+rKf&#10;r4D5IEnL3hIK+EYP62p2VcpC2zM946kODYsl5AspoA1hKDj3qkUj/cIOSHH3aZ2RIUrXcO3kOZab&#10;ni+T5JYb2VG80MoBty2qr/poBPisdrn68Pkdf1Jvu/37Y54TCXFzPW4egAUcwyUME35EhyoyHeyR&#10;tGd91Okqy2J2mtLlPbAp8+sd/jxelfz/H9UPAAAA//8DAFBLAQItABQABgAIAAAAIQC2gziS/gAA&#10;AOEBAAATAAAAAAAAAAAAAAAAAAAAAABbQ29udGVudF9UeXBlc10ueG1sUEsBAi0AFAAGAAgAAAAh&#10;ADj9If/WAAAAlAEAAAsAAAAAAAAAAAAAAAAALwEAAF9yZWxzLy5yZWxzUEsBAi0AFAAGAAgAAAAh&#10;AKE5ob0WAgAAOwQAAA4AAAAAAAAAAAAAAAAALgIAAGRycy9lMm9Eb2MueG1sUEsBAi0AFAAGAAgA&#10;AAAhAMV/yQPdAAAADwEAAA8AAAAAAAAAAAAAAAAAcAQAAGRycy9kb3ducmV2LnhtbFBLBQYAAAAA&#10;BAAEAPMAAAB6BQAAAAA=&#10;" strokeweight=".25461mm">
                <w10:wrap anchorx="page" anchory="page"/>
              </v:line>
            </w:pict>
          </mc:Fallback>
        </mc:AlternateContent>
      </w:r>
      <w:r w:rsidRPr="00457DEE">
        <w:rPr>
          <w:rFonts w:ascii="Arial" w:eastAsiaTheme="minorEastAsia" w:hAnsi="Arial" w:cs="Arial"/>
          <w:b/>
          <w:bCs/>
          <w:lang w:eastAsia="de-DE"/>
        </w:rPr>
        <w:t xml:space="preserve">§ </w:t>
      </w:r>
      <w:r w:rsidR="0053218E">
        <w:rPr>
          <w:rFonts w:ascii="Arial" w:eastAsiaTheme="minorEastAsia" w:hAnsi="Arial" w:cs="Arial"/>
          <w:b/>
          <w:bCs/>
          <w:lang w:eastAsia="de-DE"/>
        </w:rPr>
        <w:t>20</w:t>
      </w:r>
      <w:r w:rsidRPr="00457DEE">
        <w:rPr>
          <w:rFonts w:ascii="Arial" w:eastAsiaTheme="minorEastAsia" w:hAnsi="Arial" w:cs="Arial"/>
          <w:b/>
          <w:bCs/>
          <w:lang w:eastAsia="de-DE"/>
        </w:rPr>
        <w:t xml:space="preserve"> Schlussbestimmungen</w:t>
      </w:r>
    </w:p>
    <w:p w:rsidR="008E428E" w:rsidRPr="008E428E" w:rsidRDefault="008E428E" w:rsidP="008E428E">
      <w:pPr>
        <w:pBdr>
          <w:bottom w:val="none" w:sz="0" w:space="5" w:color="auto"/>
        </w:pBdr>
        <w:spacing w:before="90" w:line="239" w:lineRule="atLeast"/>
        <w:jc w:val="center"/>
        <w:rPr>
          <w:rFonts w:ascii="Arial" w:eastAsiaTheme="minorEastAsia" w:hAnsi="Arial" w:cs="Arial"/>
          <w:b/>
          <w:bCs/>
          <w:lang w:eastAsia="de-DE"/>
        </w:rPr>
      </w:pPr>
    </w:p>
    <w:p w:rsidR="00012784" w:rsidRPr="00457DEE" w:rsidRDefault="00012784" w:rsidP="00012784">
      <w:p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 xml:space="preserve">Änderungen und Ergänzungen dieses Vertrages bedürfen der Schriftform. Soweit dem Schriftformerfordernis der §§ 578, 550 und 126 BGB nicht Rechnung getragen worden ist </w:t>
      </w:r>
      <w:r w:rsidR="00715E1F">
        <w:rPr>
          <w:rFonts w:ascii="Arial" w:eastAsiaTheme="minorEastAsia" w:hAnsi="Arial" w:cs="Arial"/>
          <w:lang w:eastAsia="de-DE"/>
        </w:rPr>
        <w:br/>
      </w:r>
      <w:r w:rsidRPr="00457DEE">
        <w:rPr>
          <w:rFonts w:ascii="Arial" w:eastAsiaTheme="minorEastAsia" w:hAnsi="Arial" w:cs="Arial"/>
          <w:lang w:eastAsia="de-DE"/>
        </w:rPr>
        <w:t>oder eine Verletzung des Schriftformerfordernisses in Betracht kommt, verpflichten sich die Parteien gegenseitig, alle erforderlichen Erklärungen abzugeben und ggf. Handlungen vor­ zunehmen, die zur Heilung des Schriftformmangels erforderlich sind.</w:t>
      </w:r>
    </w:p>
    <w:p w:rsidR="00012784" w:rsidRPr="00457DEE" w:rsidRDefault="00012784" w:rsidP="00012784">
      <w:pPr>
        <w:pBdr>
          <w:bottom w:val="none" w:sz="0" w:space="5" w:color="auto"/>
        </w:pBdr>
        <w:spacing w:before="90" w:line="239" w:lineRule="atLeast"/>
        <w:rPr>
          <w:rFonts w:ascii="Arial" w:eastAsiaTheme="minorEastAsia" w:hAnsi="Arial" w:cs="Arial"/>
          <w:lang w:eastAsia="de-DE"/>
        </w:rPr>
      </w:pPr>
    </w:p>
    <w:p w:rsidR="00012784" w:rsidRPr="00457DEE" w:rsidRDefault="00012784" w:rsidP="00012784">
      <w:pPr>
        <w:pBdr>
          <w:bottom w:val="none" w:sz="0" w:space="5" w:color="auto"/>
        </w:pBdr>
        <w:spacing w:before="90" w:line="239" w:lineRule="atLeast"/>
        <w:rPr>
          <w:rFonts w:ascii="Arial" w:eastAsiaTheme="minorEastAsia" w:hAnsi="Arial" w:cs="Arial"/>
          <w:lang w:eastAsia="de-DE"/>
        </w:rPr>
      </w:pPr>
      <w:r w:rsidRPr="00457DEE">
        <w:rPr>
          <w:rFonts w:ascii="Arial" w:eastAsiaTheme="minorEastAsia" w:hAnsi="Arial" w:cs="Arial"/>
          <w:lang w:eastAsia="de-DE"/>
        </w:rPr>
        <w:t>Sollte eine oder mehrere Bestimmungen dieses Mietvertrages unwirksam sein oder werden, sollen die gesetzlichen Vorschriften gelten. Die Gültigkeit der weiteren vertraglichen Verein­ barungen soll hierdurch nicht berührt werden.</w:t>
      </w:r>
    </w:p>
    <w:p w:rsidR="00012784" w:rsidRPr="007B193D" w:rsidRDefault="00012784" w:rsidP="00012784">
      <w:pPr>
        <w:pBdr>
          <w:bottom w:val="none" w:sz="0" w:space="5" w:color="auto"/>
        </w:pBdr>
        <w:spacing w:before="90" w:line="239" w:lineRule="atLeast"/>
        <w:rPr>
          <w:rFonts w:ascii="Arial" w:eastAsiaTheme="minorEastAsia" w:hAnsi="Arial" w:cs="Arial"/>
          <w:lang w:eastAsia="de-DE"/>
        </w:rPr>
      </w:pPr>
    </w:p>
    <w:p w:rsidR="00012784" w:rsidRPr="007B193D" w:rsidRDefault="00012784" w:rsidP="00012784">
      <w:pPr>
        <w:pBdr>
          <w:bottom w:val="none" w:sz="0" w:space="5" w:color="auto"/>
        </w:pBdr>
        <w:spacing w:before="90" w:line="239" w:lineRule="atLeast"/>
        <w:rPr>
          <w:rFonts w:ascii="Arial" w:eastAsiaTheme="minorEastAsia" w:hAnsi="Arial" w:cs="Arial"/>
          <w:lang w:eastAsia="de-DE"/>
        </w:rPr>
      </w:pPr>
    </w:p>
    <w:p w:rsidR="00012784" w:rsidRPr="007B193D" w:rsidRDefault="00012784" w:rsidP="00012784">
      <w:pPr>
        <w:pBdr>
          <w:bottom w:val="none" w:sz="0" w:space="5" w:color="auto"/>
        </w:pBdr>
        <w:spacing w:before="90" w:line="239" w:lineRule="atLeast"/>
        <w:rPr>
          <w:rFonts w:ascii="Arial" w:eastAsiaTheme="minorEastAsia" w:hAnsi="Arial" w:cs="Arial"/>
          <w:lang w:eastAsia="de-DE"/>
        </w:rPr>
      </w:pPr>
    </w:p>
    <w:p w:rsidR="00457DEE" w:rsidRPr="007B193D" w:rsidRDefault="00457DEE" w:rsidP="00012784">
      <w:pPr>
        <w:pBdr>
          <w:bottom w:val="none" w:sz="0" w:space="5" w:color="auto"/>
        </w:pBdr>
        <w:spacing w:before="90" w:line="239" w:lineRule="atLeast"/>
        <w:rPr>
          <w:rFonts w:ascii="Arial" w:eastAsiaTheme="minorEastAsia" w:hAnsi="Arial" w:cs="Arial"/>
          <w:lang w:eastAsia="de-DE"/>
        </w:rPr>
      </w:pPr>
    </w:p>
    <w:p w:rsidR="00457DEE" w:rsidRDefault="00FF2E8A" w:rsidP="00012784">
      <w:pPr>
        <w:pBdr>
          <w:bottom w:val="none" w:sz="0" w:space="5" w:color="auto"/>
        </w:pBdr>
        <w:spacing w:before="90" w:line="239" w:lineRule="atLeast"/>
        <w:rPr>
          <w:rFonts w:ascii="Arial" w:eastAsiaTheme="minorEastAsia" w:hAnsi="Arial" w:cs="Arial"/>
          <w:lang w:val="en-US" w:eastAsia="de-DE"/>
        </w:rPr>
      </w:pPr>
      <w:r>
        <w:rPr>
          <w:rFonts w:ascii="Arial" w:eastAsiaTheme="minorEastAsia" w:hAnsi="Arial" w:cs="Arial"/>
          <w:lang w:val="en-US" w:eastAsia="de-DE"/>
        </w:rPr>
        <w:t>_____________</w:t>
      </w:r>
      <w:r w:rsidR="00012784" w:rsidRPr="00012784">
        <w:rPr>
          <w:rFonts w:ascii="Arial" w:eastAsiaTheme="minorEastAsia" w:hAnsi="Arial" w:cs="Arial"/>
          <w:lang w:val="en-US" w:eastAsia="de-DE"/>
        </w:rPr>
        <w:t xml:space="preserve">,den </w:t>
      </w:r>
      <w:r>
        <w:rPr>
          <w:rFonts w:ascii="Arial" w:eastAsiaTheme="minorEastAsia" w:hAnsi="Arial" w:cs="Arial"/>
          <w:lang w:val="en-US" w:eastAsia="de-DE"/>
        </w:rPr>
        <w:t>______________</w:t>
      </w:r>
      <w:r>
        <w:rPr>
          <w:rFonts w:ascii="Arial" w:eastAsiaTheme="minorEastAsia" w:hAnsi="Arial" w:cs="Arial"/>
          <w:lang w:val="en-US" w:eastAsia="de-DE"/>
        </w:rPr>
        <w:tab/>
      </w:r>
      <w:r>
        <w:rPr>
          <w:rFonts w:ascii="Arial" w:eastAsiaTheme="minorEastAsia" w:hAnsi="Arial" w:cs="Arial"/>
          <w:lang w:val="en-US" w:eastAsia="de-DE"/>
        </w:rPr>
        <w:tab/>
      </w:r>
      <w:r>
        <w:rPr>
          <w:rFonts w:ascii="Arial" w:eastAsiaTheme="minorEastAsia" w:hAnsi="Arial" w:cs="Arial"/>
          <w:lang w:val="en-US" w:eastAsia="de-DE"/>
        </w:rPr>
        <w:tab/>
        <w:t>___________,</w:t>
      </w:r>
      <w:r w:rsidR="008E428E">
        <w:rPr>
          <w:rFonts w:ascii="Arial" w:eastAsiaTheme="minorEastAsia" w:hAnsi="Arial" w:cs="Arial"/>
          <w:lang w:val="en-US" w:eastAsia="de-DE"/>
        </w:rPr>
        <w:t>den</w:t>
      </w:r>
      <w:r>
        <w:rPr>
          <w:rFonts w:ascii="Arial" w:eastAsiaTheme="minorEastAsia" w:hAnsi="Arial" w:cs="Arial"/>
          <w:lang w:val="en-US" w:eastAsia="de-DE"/>
        </w:rPr>
        <w:t xml:space="preserve"> ____________</w:t>
      </w:r>
    </w:p>
    <w:sectPr w:rsidR="00457DE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utiger 45 Light">
    <w:altName w:val="Bahnschrift Light"/>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F4866"/>
    <w:multiLevelType w:val="hybridMultilevel"/>
    <w:tmpl w:val="8E8E8006"/>
    <w:lvl w:ilvl="0" w:tplc="FFE8F346">
      <w:start w:val="1"/>
      <w:numFmt w:val="decimal"/>
      <w:lvlText w:val="(%1)"/>
      <w:lvlJc w:val="left"/>
      <w:pPr>
        <w:ind w:left="514" w:hanging="358"/>
      </w:pPr>
      <w:rPr>
        <w:rFonts w:ascii="Arial" w:eastAsia="Arial" w:hAnsi="Arial" w:cs="Arial" w:hint="default"/>
        <w:b w:val="0"/>
        <w:bCs w:val="0"/>
        <w:i w:val="0"/>
        <w:iCs w:val="0"/>
        <w:color w:val="1F1F1F"/>
        <w:spacing w:val="-1"/>
        <w:w w:val="108"/>
        <w:sz w:val="21"/>
        <w:szCs w:val="21"/>
      </w:rPr>
    </w:lvl>
    <w:lvl w:ilvl="1" w:tplc="4A309E2E">
      <w:numFmt w:val="bullet"/>
      <w:lvlText w:val="•"/>
      <w:lvlJc w:val="left"/>
      <w:pPr>
        <w:ind w:left="1414" w:hanging="358"/>
      </w:pPr>
      <w:rPr>
        <w:rFonts w:hint="default"/>
      </w:rPr>
    </w:lvl>
    <w:lvl w:ilvl="2" w:tplc="F0E0505C">
      <w:numFmt w:val="bullet"/>
      <w:lvlText w:val="•"/>
      <w:lvlJc w:val="left"/>
      <w:pPr>
        <w:ind w:left="2308" w:hanging="358"/>
      </w:pPr>
      <w:rPr>
        <w:rFonts w:hint="default"/>
      </w:rPr>
    </w:lvl>
    <w:lvl w:ilvl="3" w:tplc="60F610CE">
      <w:numFmt w:val="bullet"/>
      <w:lvlText w:val="•"/>
      <w:lvlJc w:val="left"/>
      <w:pPr>
        <w:ind w:left="3202" w:hanging="358"/>
      </w:pPr>
      <w:rPr>
        <w:rFonts w:hint="default"/>
      </w:rPr>
    </w:lvl>
    <w:lvl w:ilvl="4" w:tplc="2C1C7952">
      <w:numFmt w:val="bullet"/>
      <w:lvlText w:val="•"/>
      <w:lvlJc w:val="left"/>
      <w:pPr>
        <w:ind w:left="4096" w:hanging="358"/>
      </w:pPr>
      <w:rPr>
        <w:rFonts w:hint="default"/>
      </w:rPr>
    </w:lvl>
    <w:lvl w:ilvl="5" w:tplc="B3F2F328">
      <w:numFmt w:val="bullet"/>
      <w:lvlText w:val="•"/>
      <w:lvlJc w:val="left"/>
      <w:pPr>
        <w:ind w:left="4990" w:hanging="358"/>
      </w:pPr>
      <w:rPr>
        <w:rFonts w:hint="default"/>
      </w:rPr>
    </w:lvl>
    <w:lvl w:ilvl="6" w:tplc="04B86BEE">
      <w:numFmt w:val="bullet"/>
      <w:lvlText w:val="•"/>
      <w:lvlJc w:val="left"/>
      <w:pPr>
        <w:ind w:left="5884" w:hanging="358"/>
      </w:pPr>
      <w:rPr>
        <w:rFonts w:hint="default"/>
      </w:rPr>
    </w:lvl>
    <w:lvl w:ilvl="7" w:tplc="E72C0C66">
      <w:numFmt w:val="bullet"/>
      <w:lvlText w:val="•"/>
      <w:lvlJc w:val="left"/>
      <w:pPr>
        <w:ind w:left="6779" w:hanging="358"/>
      </w:pPr>
      <w:rPr>
        <w:rFonts w:hint="default"/>
      </w:rPr>
    </w:lvl>
    <w:lvl w:ilvl="8" w:tplc="E738E1AE">
      <w:numFmt w:val="bullet"/>
      <w:lvlText w:val="•"/>
      <w:lvlJc w:val="left"/>
      <w:pPr>
        <w:ind w:left="7673" w:hanging="358"/>
      </w:pPr>
      <w:rPr>
        <w:rFonts w:hint="default"/>
      </w:rPr>
    </w:lvl>
  </w:abstractNum>
  <w:abstractNum w:abstractNumId="1" w15:restartNumberingAfterBreak="0">
    <w:nsid w:val="0CB10A29"/>
    <w:multiLevelType w:val="hybridMultilevel"/>
    <w:tmpl w:val="0908F292"/>
    <w:lvl w:ilvl="0" w:tplc="7520BF9E">
      <w:numFmt w:val="bullet"/>
      <w:lvlText w:val="-"/>
      <w:lvlJc w:val="left"/>
      <w:pPr>
        <w:ind w:left="347" w:hanging="136"/>
      </w:pPr>
      <w:rPr>
        <w:rFonts w:ascii="Arial" w:eastAsia="Arial" w:hAnsi="Arial" w:cs="Arial" w:hint="default"/>
        <w:w w:val="103"/>
      </w:rPr>
    </w:lvl>
    <w:lvl w:ilvl="1" w:tplc="AF5AC046">
      <w:numFmt w:val="bullet"/>
      <w:lvlText w:val="•"/>
      <w:lvlJc w:val="left"/>
      <w:pPr>
        <w:ind w:left="1252" w:hanging="136"/>
      </w:pPr>
      <w:rPr>
        <w:rFonts w:hint="default"/>
      </w:rPr>
    </w:lvl>
    <w:lvl w:ilvl="2" w:tplc="F21012E8">
      <w:numFmt w:val="bullet"/>
      <w:lvlText w:val="•"/>
      <w:lvlJc w:val="left"/>
      <w:pPr>
        <w:ind w:left="2164" w:hanging="136"/>
      </w:pPr>
      <w:rPr>
        <w:rFonts w:hint="default"/>
      </w:rPr>
    </w:lvl>
    <w:lvl w:ilvl="3" w:tplc="9EEC5816">
      <w:numFmt w:val="bullet"/>
      <w:lvlText w:val="•"/>
      <w:lvlJc w:val="left"/>
      <w:pPr>
        <w:ind w:left="3076" w:hanging="136"/>
      </w:pPr>
      <w:rPr>
        <w:rFonts w:hint="default"/>
      </w:rPr>
    </w:lvl>
    <w:lvl w:ilvl="4" w:tplc="C99CD87E">
      <w:numFmt w:val="bullet"/>
      <w:lvlText w:val="•"/>
      <w:lvlJc w:val="left"/>
      <w:pPr>
        <w:ind w:left="3988" w:hanging="136"/>
      </w:pPr>
      <w:rPr>
        <w:rFonts w:hint="default"/>
      </w:rPr>
    </w:lvl>
    <w:lvl w:ilvl="5" w:tplc="080E651E">
      <w:numFmt w:val="bullet"/>
      <w:lvlText w:val="•"/>
      <w:lvlJc w:val="left"/>
      <w:pPr>
        <w:ind w:left="4900" w:hanging="136"/>
      </w:pPr>
      <w:rPr>
        <w:rFonts w:hint="default"/>
      </w:rPr>
    </w:lvl>
    <w:lvl w:ilvl="6" w:tplc="A6BE38F6">
      <w:numFmt w:val="bullet"/>
      <w:lvlText w:val="•"/>
      <w:lvlJc w:val="left"/>
      <w:pPr>
        <w:ind w:left="5812" w:hanging="136"/>
      </w:pPr>
      <w:rPr>
        <w:rFonts w:hint="default"/>
      </w:rPr>
    </w:lvl>
    <w:lvl w:ilvl="7" w:tplc="83E8EABE">
      <w:numFmt w:val="bullet"/>
      <w:lvlText w:val="•"/>
      <w:lvlJc w:val="left"/>
      <w:pPr>
        <w:ind w:left="6725" w:hanging="136"/>
      </w:pPr>
      <w:rPr>
        <w:rFonts w:hint="default"/>
      </w:rPr>
    </w:lvl>
    <w:lvl w:ilvl="8" w:tplc="3C4EEF9C">
      <w:numFmt w:val="bullet"/>
      <w:lvlText w:val="•"/>
      <w:lvlJc w:val="left"/>
      <w:pPr>
        <w:ind w:left="7637" w:hanging="136"/>
      </w:pPr>
      <w:rPr>
        <w:rFonts w:hint="default"/>
      </w:rPr>
    </w:lvl>
  </w:abstractNum>
  <w:abstractNum w:abstractNumId="2" w15:restartNumberingAfterBreak="0">
    <w:nsid w:val="11813CE5"/>
    <w:multiLevelType w:val="hybridMultilevel"/>
    <w:tmpl w:val="522CC758"/>
    <w:lvl w:ilvl="0" w:tplc="04070015">
      <w:start w:val="1"/>
      <w:numFmt w:val="decimal"/>
      <w:lvlText w:val="(%1)"/>
      <w:lvlJc w:val="left"/>
      <w:pPr>
        <w:ind w:left="487" w:hanging="348"/>
        <w:jc w:val="right"/>
      </w:pPr>
      <w:rPr>
        <w:rFonts w:hint="default"/>
        <w:b w:val="0"/>
        <w:bCs w:val="0"/>
        <w:i w:val="0"/>
        <w:iCs w:val="0"/>
        <w:color w:val="1F1F1F"/>
        <w:spacing w:val="-1"/>
        <w:w w:val="108"/>
        <w:sz w:val="21"/>
        <w:szCs w:val="21"/>
      </w:rPr>
    </w:lvl>
    <w:lvl w:ilvl="1" w:tplc="E0CC7CAC">
      <w:numFmt w:val="bullet"/>
      <w:lvlText w:val="•"/>
      <w:lvlJc w:val="left"/>
      <w:pPr>
        <w:ind w:left="1378" w:hanging="348"/>
      </w:pPr>
      <w:rPr>
        <w:rFonts w:hint="default"/>
      </w:rPr>
    </w:lvl>
    <w:lvl w:ilvl="2" w:tplc="717053D0">
      <w:numFmt w:val="bullet"/>
      <w:lvlText w:val="•"/>
      <w:lvlJc w:val="left"/>
      <w:pPr>
        <w:ind w:left="2276" w:hanging="348"/>
      </w:pPr>
      <w:rPr>
        <w:rFonts w:hint="default"/>
      </w:rPr>
    </w:lvl>
    <w:lvl w:ilvl="3" w:tplc="BB4027AE">
      <w:numFmt w:val="bullet"/>
      <w:lvlText w:val="•"/>
      <w:lvlJc w:val="left"/>
      <w:pPr>
        <w:ind w:left="3174" w:hanging="348"/>
      </w:pPr>
      <w:rPr>
        <w:rFonts w:hint="default"/>
      </w:rPr>
    </w:lvl>
    <w:lvl w:ilvl="4" w:tplc="915E3B44">
      <w:numFmt w:val="bullet"/>
      <w:lvlText w:val="•"/>
      <w:lvlJc w:val="left"/>
      <w:pPr>
        <w:ind w:left="4072" w:hanging="348"/>
      </w:pPr>
      <w:rPr>
        <w:rFonts w:hint="default"/>
      </w:rPr>
    </w:lvl>
    <w:lvl w:ilvl="5" w:tplc="1AF0DA86">
      <w:numFmt w:val="bullet"/>
      <w:lvlText w:val="•"/>
      <w:lvlJc w:val="left"/>
      <w:pPr>
        <w:ind w:left="4970" w:hanging="348"/>
      </w:pPr>
      <w:rPr>
        <w:rFonts w:hint="default"/>
      </w:rPr>
    </w:lvl>
    <w:lvl w:ilvl="6" w:tplc="EBD62C90">
      <w:numFmt w:val="bullet"/>
      <w:lvlText w:val="•"/>
      <w:lvlJc w:val="left"/>
      <w:pPr>
        <w:ind w:left="5868" w:hanging="348"/>
      </w:pPr>
      <w:rPr>
        <w:rFonts w:hint="default"/>
      </w:rPr>
    </w:lvl>
    <w:lvl w:ilvl="7" w:tplc="0636B87C">
      <w:numFmt w:val="bullet"/>
      <w:lvlText w:val="•"/>
      <w:lvlJc w:val="left"/>
      <w:pPr>
        <w:ind w:left="6767" w:hanging="348"/>
      </w:pPr>
      <w:rPr>
        <w:rFonts w:hint="default"/>
      </w:rPr>
    </w:lvl>
    <w:lvl w:ilvl="8" w:tplc="F13EA268">
      <w:numFmt w:val="bullet"/>
      <w:lvlText w:val="•"/>
      <w:lvlJc w:val="left"/>
      <w:pPr>
        <w:ind w:left="7665" w:hanging="348"/>
      </w:pPr>
      <w:rPr>
        <w:rFonts w:hint="default"/>
      </w:rPr>
    </w:lvl>
  </w:abstractNum>
  <w:abstractNum w:abstractNumId="3" w15:restartNumberingAfterBreak="0">
    <w:nsid w:val="23A930C4"/>
    <w:multiLevelType w:val="hybridMultilevel"/>
    <w:tmpl w:val="344CD5D2"/>
    <w:lvl w:ilvl="0" w:tplc="58702278">
      <w:start w:val="1"/>
      <w:numFmt w:val="decimal"/>
      <w:lvlText w:val="(%1)"/>
      <w:lvlJc w:val="left"/>
      <w:pPr>
        <w:ind w:left="537" w:hanging="344"/>
      </w:pPr>
      <w:rPr>
        <w:rFonts w:ascii="Arial" w:eastAsia="Arial" w:hAnsi="Arial" w:cs="Arial" w:hint="default"/>
        <w:b w:val="0"/>
        <w:bCs w:val="0"/>
        <w:i w:val="0"/>
        <w:iCs w:val="0"/>
        <w:color w:val="1F1F1F"/>
        <w:spacing w:val="-1"/>
        <w:w w:val="105"/>
        <w:sz w:val="21"/>
        <w:szCs w:val="21"/>
      </w:rPr>
    </w:lvl>
    <w:lvl w:ilvl="1" w:tplc="DE1A4570">
      <w:numFmt w:val="bullet"/>
      <w:lvlText w:val="•"/>
      <w:lvlJc w:val="left"/>
      <w:pPr>
        <w:ind w:left="1432" w:hanging="344"/>
      </w:pPr>
      <w:rPr>
        <w:rFonts w:hint="default"/>
      </w:rPr>
    </w:lvl>
    <w:lvl w:ilvl="2" w:tplc="340616EC">
      <w:numFmt w:val="bullet"/>
      <w:lvlText w:val="•"/>
      <w:lvlJc w:val="left"/>
      <w:pPr>
        <w:ind w:left="2324" w:hanging="344"/>
      </w:pPr>
      <w:rPr>
        <w:rFonts w:hint="default"/>
      </w:rPr>
    </w:lvl>
    <w:lvl w:ilvl="3" w:tplc="A03232A6">
      <w:numFmt w:val="bullet"/>
      <w:lvlText w:val="•"/>
      <w:lvlJc w:val="left"/>
      <w:pPr>
        <w:ind w:left="3216" w:hanging="344"/>
      </w:pPr>
      <w:rPr>
        <w:rFonts w:hint="default"/>
      </w:rPr>
    </w:lvl>
    <w:lvl w:ilvl="4" w:tplc="9592B0C6">
      <w:numFmt w:val="bullet"/>
      <w:lvlText w:val="•"/>
      <w:lvlJc w:val="left"/>
      <w:pPr>
        <w:ind w:left="4108" w:hanging="344"/>
      </w:pPr>
      <w:rPr>
        <w:rFonts w:hint="default"/>
      </w:rPr>
    </w:lvl>
    <w:lvl w:ilvl="5" w:tplc="4ACAB7D2">
      <w:numFmt w:val="bullet"/>
      <w:lvlText w:val="•"/>
      <w:lvlJc w:val="left"/>
      <w:pPr>
        <w:ind w:left="5000" w:hanging="344"/>
      </w:pPr>
      <w:rPr>
        <w:rFonts w:hint="default"/>
      </w:rPr>
    </w:lvl>
    <w:lvl w:ilvl="6" w:tplc="929255EA">
      <w:numFmt w:val="bullet"/>
      <w:lvlText w:val="•"/>
      <w:lvlJc w:val="left"/>
      <w:pPr>
        <w:ind w:left="5892" w:hanging="344"/>
      </w:pPr>
      <w:rPr>
        <w:rFonts w:hint="default"/>
      </w:rPr>
    </w:lvl>
    <w:lvl w:ilvl="7" w:tplc="56320D54">
      <w:numFmt w:val="bullet"/>
      <w:lvlText w:val="•"/>
      <w:lvlJc w:val="left"/>
      <w:pPr>
        <w:ind w:left="6785" w:hanging="344"/>
      </w:pPr>
      <w:rPr>
        <w:rFonts w:hint="default"/>
      </w:rPr>
    </w:lvl>
    <w:lvl w:ilvl="8" w:tplc="A10E077A">
      <w:numFmt w:val="bullet"/>
      <w:lvlText w:val="•"/>
      <w:lvlJc w:val="left"/>
      <w:pPr>
        <w:ind w:left="7677" w:hanging="344"/>
      </w:pPr>
      <w:rPr>
        <w:rFonts w:hint="default"/>
      </w:rPr>
    </w:lvl>
  </w:abstractNum>
  <w:abstractNum w:abstractNumId="4" w15:restartNumberingAfterBreak="0">
    <w:nsid w:val="3D95419F"/>
    <w:multiLevelType w:val="hybridMultilevel"/>
    <w:tmpl w:val="76B45A3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45D790F"/>
    <w:multiLevelType w:val="hybridMultilevel"/>
    <w:tmpl w:val="344CD5D2"/>
    <w:lvl w:ilvl="0" w:tplc="58702278">
      <w:start w:val="1"/>
      <w:numFmt w:val="decimal"/>
      <w:lvlText w:val="(%1)"/>
      <w:lvlJc w:val="left"/>
      <w:pPr>
        <w:ind w:left="537" w:hanging="344"/>
      </w:pPr>
      <w:rPr>
        <w:rFonts w:ascii="Arial" w:eastAsia="Arial" w:hAnsi="Arial" w:cs="Arial" w:hint="default"/>
        <w:b w:val="0"/>
        <w:bCs w:val="0"/>
        <w:i w:val="0"/>
        <w:iCs w:val="0"/>
        <w:color w:val="1F1F1F"/>
        <w:spacing w:val="-1"/>
        <w:w w:val="105"/>
        <w:sz w:val="21"/>
        <w:szCs w:val="21"/>
      </w:rPr>
    </w:lvl>
    <w:lvl w:ilvl="1" w:tplc="DE1A4570">
      <w:numFmt w:val="bullet"/>
      <w:lvlText w:val="•"/>
      <w:lvlJc w:val="left"/>
      <w:pPr>
        <w:ind w:left="1432" w:hanging="344"/>
      </w:pPr>
      <w:rPr>
        <w:rFonts w:hint="default"/>
      </w:rPr>
    </w:lvl>
    <w:lvl w:ilvl="2" w:tplc="340616EC">
      <w:numFmt w:val="bullet"/>
      <w:lvlText w:val="•"/>
      <w:lvlJc w:val="left"/>
      <w:pPr>
        <w:ind w:left="2324" w:hanging="344"/>
      </w:pPr>
      <w:rPr>
        <w:rFonts w:hint="default"/>
      </w:rPr>
    </w:lvl>
    <w:lvl w:ilvl="3" w:tplc="A03232A6">
      <w:numFmt w:val="bullet"/>
      <w:lvlText w:val="•"/>
      <w:lvlJc w:val="left"/>
      <w:pPr>
        <w:ind w:left="3216" w:hanging="344"/>
      </w:pPr>
      <w:rPr>
        <w:rFonts w:hint="default"/>
      </w:rPr>
    </w:lvl>
    <w:lvl w:ilvl="4" w:tplc="9592B0C6">
      <w:numFmt w:val="bullet"/>
      <w:lvlText w:val="•"/>
      <w:lvlJc w:val="left"/>
      <w:pPr>
        <w:ind w:left="4108" w:hanging="344"/>
      </w:pPr>
      <w:rPr>
        <w:rFonts w:hint="default"/>
      </w:rPr>
    </w:lvl>
    <w:lvl w:ilvl="5" w:tplc="4ACAB7D2">
      <w:numFmt w:val="bullet"/>
      <w:lvlText w:val="•"/>
      <w:lvlJc w:val="left"/>
      <w:pPr>
        <w:ind w:left="5000" w:hanging="344"/>
      </w:pPr>
      <w:rPr>
        <w:rFonts w:hint="default"/>
      </w:rPr>
    </w:lvl>
    <w:lvl w:ilvl="6" w:tplc="929255EA">
      <w:numFmt w:val="bullet"/>
      <w:lvlText w:val="•"/>
      <w:lvlJc w:val="left"/>
      <w:pPr>
        <w:ind w:left="5892" w:hanging="344"/>
      </w:pPr>
      <w:rPr>
        <w:rFonts w:hint="default"/>
      </w:rPr>
    </w:lvl>
    <w:lvl w:ilvl="7" w:tplc="56320D54">
      <w:numFmt w:val="bullet"/>
      <w:lvlText w:val="•"/>
      <w:lvlJc w:val="left"/>
      <w:pPr>
        <w:ind w:left="6785" w:hanging="344"/>
      </w:pPr>
      <w:rPr>
        <w:rFonts w:hint="default"/>
      </w:rPr>
    </w:lvl>
    <w:lvl w:ilvl="8" w:tplc="A10E077A">
      <w:numFmt w:val="bullet"/>
      <w:lvlText w:val="•"/>
      <w:lvlJc w:val="left"/>
      <w:pPr>
        <w:ind w:left="7677" w:hanging="344"/>
      </w:pPr>
      <w:rPr>
        <w:rFonts w:hint="default"/>
      </w:rPr>
    </w:lvl>
  </w:abstractNum>
  <w:abstractNum w:abstractNumId="6" w15:restartNumberingAfterBreak="0">
    <w:nsid w:val="45730AE7"/>
    <w:multiLevelType w:val="hybridMultilevel"/>
    <w:tmpl w:val="666E0774"/>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457F65C8"/>
    <w:multiLevelType w:val="hybridMultilevel"/>
    <w:tmpl w:val="06A648F0"/>
    <w:lvl w:ilvl="0" w:tplc="9CB435F2">
      <w:start w:val="1"/>
      <w:numFmt w:val="decimal"/>
      <w:lvlText w:val="(%1)"/>
      <w:lvlJc w:val="left"/>
      <w:pPr>
        <w:ind w:left="500" w:hanging="352"/>
      </w:pPr>
      <w:rPr>
        <w:rFonts w:ascii="Arial" w:eastAsia="Arial" w:hAnsi="Arial" w:cs="Arial" w:hint="default"/>
        <w:b w:val="0"/>
        <w:bCs w:val="0"/>
        <w:i w:val="0"/>
        <w:iCs w:val="0"/>
        <w:color w:val="1F1F1F"/>
        <w:spacing w:val="-1"/>
        <w:w w:val="105"/>
        <w:sz w:val="21"/>
        <w:szCs w:val="21"/>
      </w:rPr>
    </w:lvl>
    <w:lvl w:ilvl="1" w:tplc="CBDE9C52">
      <w:start w:val="1"/>
      <w:numFmt w:val="decimal"/>
      <w:lvlText w:val="(%2)"/>
      <w:lvlJc w:val="left"/>
      <w:pPr>
        <w:ind w:left="593" w:hanging="359"/>
      </w:pPr>
      <w:rPr>
        <w:rFonts w:ascii="Arial" w:eastAsia="Arial" w:hAnsi="Arial" w:cs="Arial" w:hint="default"/>
        <w:b w:val="0"/>
        <w:bCs w:val="0"/>
        <w:i w:val="0"/>
        <w:iCs w:val="0"/>
        <w:color w:val="1F1F1F"/>
        <w:spacing w:val="-1"/>
        <w:w w:val="103"/>
        <w:sz w:val="20"/>
        <w:szCs w:val="20"/>
      </w:rPr>
    </w:lvl>
    <w:lvl w:ilvl="2" w:tplc="85EAEAF0">
      <w:numFmt w:val="bullet"/>
      <w:lvlText w:val="•"/>
      <w:lvlJc w:val="left"/>
      <w:pPr>
        <w:ind w:left="1584" w:hanging="359"/>
      </w:pPr>
      <w:rPr>
        <w:rFonts w:hint="default"/>
      </w:rPr>
    </w:lvl>
    <w:lvl w:ilvl="3" w:tplc="AA74A442">
      <w:numFmt w:val="bullet"/>
      <w:lvlText w:val="•"/>
      <w:lvlJc w:val="left"/>
      <w:pPr>
        <w:ind w:left="2569" w:hanging="359"/>
      </w:pPr>
      <w:rPr>
        <w:rFonts w:hint="default"/>
      </w:rPr>
    </w:lvl>
    <w:lvl w:ilvl="4" w:tplc="F1BA29CC">
      <w:numFmt w:val="bullet"/>
      <w:lvlText w:val="•"/>
      <w:lvlJc w:val="left"/>
      <w:pPr>
        <w:ind w:left="3553" w:hanging="359"/>
      </w:pPr>
      <w:rPr>
        <w:rFonts w:hint="default"/>
      </w:rPr>
    </w:lvl>
    <w:lvl w:ilvl="5" w:tplc="D7C2CA72">
      <w:numFmt w:val="bullet"/>
      <w:lvlText w:val="•"/>
      <w:lvlJc w:val="left"/>
      <w:pPr>
        <w:ind w:left="4538" w:hanging="359"/>
      </w:pPr>
      <w:rPr>
        <w:rFonts w:hint="default"/>
      </w:rPr>
    </w:lvl>
    <w:lvl w:ilvl="6" w:tplc="22C2C2D8">
      <w:numFmt w:val="bullet"/>
      <w:lvlText w:val="•"/>
      <w:lvlJc w:val="left"/>
      <w:pPr>
        <w:ind w:left="5523" w:hanging="359"/>
      </w:pPr>
      <w:rPr>
        <w:rFonts w:hint="default"/>
      </w:rPr>
    </w:lvl>
    <w:lvl w:ilvl="7" w:tplc="7812CDA6">
      <w:numFmt w:val="bullet"/>
      <w:lvlText w:val="•"/>
      <w:lvlJc w:val="left"/>
      <w:pPr>
        <w:ind w:left="6507" w:hanging="359"/>
      </w:pPr>
      <w:rPr>
        <w:rFonts w:hint="default"/>
      </w:rPr>
    </w:lvl>
    <w:lvl w:ilvl="8" w:tplc="F258A67A">
      <w:numFmt w:val="bullet"/>
      <w:lvlText w:val="•"/>
      <w:lvlJc w:val="left"/>
      <w:pPr>
        <w:ind w:left="7492" w:hanging="359"/>
      </w:pPr>
      <w:rPr>
        <w:rFonts w:hint="default"/>
      </w:rPr>
    </w:lvl>
  </w:abstractNum>
  <w:abstractNum w:abstractNumId="8" w15:restartNumberingAfterBreak="0">
    <w:nsid w:val="45A207CF"/>
    <w:multiLevelType w:val="hybridMultilevel"/>
    <w:tmpl w:val="76E4771A"/>
    <w:lvl w:ilvl="0" w:tplc="997CC5D8">
      <w:start w:val="1"/>
      <w:numFmt w:val="decimal"/>
      <w:lvlText w:val="(%1)"/>
      <w:lvlJc w:val="left"/>
      <w:pPr>
        <w:ind w:left="559" w:hanging="361"/>
      </w:pPr>
      <w:rPr>
        <w:rFonts w:ascii="Arial" w:eastAsia="Arial" w:hAnsi="Arial" w:cs="Arial" w:hint="default"/>
        <w:b w:val="0"/>
        <w:bCs w:val="0"/>
        <w:i w:val="0"/>
        <w:iCs w:val="0"/>
        <w:color w:val="1F1F1F"/>
        <w:spacing w:val="-1"/>
        <w:w w:val="105"/>
        <w:sz w:val="20"/>
        <w:szCs w:val="20"/>
      </w:rPr>
    </w:lvl>
    <w:lvl w:ilvl="1" w:tplc="85406F3E">
      <w:numFmt w:val="bullet"/>
      <w:lvlText w:val="-"/>
      <w:lvlJc w:val="left"/>
      <w:pPr>
        <w:ind w:left="688" w:hanging="137"/>
      </w:pPr>
      <w:rPr>
        <w:rFonts w:ascii="Arial" w:eastAsia="Arial" w:hAnsi="Arial" w:cs="Arial" w:hint="default"/>
        <w:b w:val="0"/>
        <w:bCs w:val="0"/>
        <w:i w:val="0"/>
        <w:iCs w:val="0"/>
        <w:color w:val="1F1F1F"/>
        <w:w w:val="111"/>
        <w:sz w:val="20"/>
        <w:szCs w:val="20"/>
      </w:rPr>
    </w:lvl>
    <w:lvl w:ilvl="2" w:tplc="FC2A767C">
      <w:numFmt w:val="bullet"/>
      <w:lvlText w:val="•"/>
      <w:lvlJc w:val="left"/>
      <w:pPr>
        <w:ind w:left="1655" w:hanging="137"/>
      </w:pPr>
      <w:rPr>
        <w:rFonts w:hint="default"/>
      </w:rPr>
    </w:lvl>
    <w:lvl w:ilvl="3" w:tplc="E7264DA8">
      <w:numFmt w:val="bullet"/>
      <w:lvlText w:val="•"/>
      <w:lvlJc w:val="left"/>
      <w:pPr>
        <w:ind w:left="2631" w:hanging="137"/>
      </w:pPr>
      <w:rPr>
        <w:rFonts w:hint="default"/>
      </w:rPr>
    </w:lvl>
    <w:lvl w:ilvl="4" w:tplc="9D8A5AD4">
      <w:numFmt w:val="bullet"/>
      <w:lvlText w:val="•"/>
      <w:lvlJc w:val="left"/>
      <w:pPr>
        <w:ind w:left="3607" w:hanging="137"/>
      </w:pPr>
      <w:rPr>
        <w:rFonts w:hint="default"/>
      </w:rPr>
    </w:lvl>
    <w:lvl w:ilvl="5" w:tplc="02A23AEE">
      <w:numFmt w:val="bullet"/>
      <w:lvlText w:val="•"/>
      <w:lvlJc w:val="left"/>
      <w:pPr>
        <w:ind w:left="4582" w:hanging="137"/>
      </w:pPr>
      <w:rPr>
        <w:rFonts w:hint="default"/>
      </w:rPr>
    </w:lvl>
    <w:lvl w:ilvl="6" w:tplc="1B1EADB8">
      <w:numFmt w:val="bullet"/>
      <w:lvlText w:val="•"/>
      <w:lvlJc w:val="left"/>
      <w:pPr>
        <w:ind w:left="5558" w:hanging="137"/>
      </w:pPr>
      <w:rPr>
        <w:rFonts w:hint="default"/>
      </w:rPr>
    </w:lvl>
    <w:lvl w:ilvl="7" w:tplc="1AF8F988">
      <w:numFmt w:val="bullet"/>
      <w:lvlText w:val="•"/>
      <w:lvlJc w:val="left"/>
      <w:pPr>
        <w:ind w:left="6534" w:hanging="137"/>
      </w:pPr>
      <w:rPr>
        <w:rFonts w:hint="default"/>
      </w:rPr>
    </w:lvl>
    <w:lvl w:ilvl="8" w:tplc="8ADCC3C8">
      <w:numFmt w:val="bullet"/>
      <w:lvlText w:val="•"/>
      <w:lvlJc w:val="left"/>
      <w:pPr>
        <w:ind w:left="7510" w:hanging="137"/>
      </w:pPr>
      <w:rPr>
        <w:rFonts w:hint="default"/>
      </w:rPr>
    </w:lvl>
  </w:abstractNum>
  <w:abstractNum w:abstractNumId="9" w15:restartNumberingAfterBreak="0">
    <w:nsid w:val="524912BE"/>
    <w:multiLevelType w:val="hybridMultilevel"/>
    <w:tmpl w:val="677EA390"/>
    <w:lvl w:ilvl="0" w:tplc="3578CEC2">
      <w:start w:val="2"/>
      <w:numFmt w:val="decimal"/>
      <w:lvlText w:val="(%1)"/>
      <w:lvlJc w:val="left"/>
      <w:pPr>
        <w:ind w:left="544" w:hanging="351"/>
      </w:pPr>
      <w:rPr>
        <w:rFonts w:ascii="Arial" w:eastAsia="Arial" w:hAnsi="Arial" w:cs="Arial" w:hint="default"/>
        <w:b w:val="0"/>
        <w:bCs w:val="0"/>
        <w:i w:val="0"/>
        <w:iCs w:val="0"/>
        <w:color w:val="1F1F1F"/>
        <w:spacing w:val="-1"/>
        <w:w w:val="108"/>
        <w:sz w:val="21"/>
        <w:szCs w:val="2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BCC35AC"/>
    <w:multiLevelType w:val="hybridMultilevel"/>
    <w:tmpl w:val="ED5EB55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6E9E76EA"/>
    <w:multiLevelType w:val="hybridMultilevel"/>
    <w:tmpl w:val="7130AE9E"/>
    <w:lvl w:ilvl="0" w:tplc="8E7002BA">
      <w:start w:val="1"/>
      <w:numFmt w:val="decimal"/>
      <w:lvlText w:val="(%1)"/>
      <w:lvlJc w:val="left"/>
      <w:pPr>
        <w:ind w:left="592" w:hanging="358"/>
      </w:pPr>
      <w:rPr>
        <w:rFonts w:ascii="Arial" w:eastAsia="Arial" w:hAnsi="Arial" w:cs="Arial" w:hint="default"/>
        <w:b w:val="0"/>
        <w:bCs w:val="0"/>
        <w:i w:val="0"/>
        <w:iCs w:val="0"/>
        <w:color w:val="1D1D1D"/>
        <w:spacing w:val="-1"/>
        <w:w w:val="104"/>
        <w:sz w:val="21"/>
        <w:szCs w:val="21"/>
      </w:rPr>
    </w:lvl>
    <w:lvl w:ilvl="1" w:tplc="FB2697AE">
      <w:numFmt w:val="bullet"/>
      <w:lvlText w:val="•"/>
      <w:lvlJc w:val="left"/>
      <w:pPr>
        <w:ind w:left="1486" w:hanging="358"/>
      </w:pPr>
      <w:rPr>
        <w:rFonts w:hint="default"/>
      </w:rPr>
    </w:lvl>
    <w:lvl w:ilvl="2" w:tplc="91CA57A4">
      <w:numFmt w:val="bullet"/>
      <w:lvlText w:val="•"/>
      <w:lvlJc w:val="left"/>
      <w:pPr>
        <w:ind w:left="2372" w:hanging="358"/>
      </w:pPr>
      <w:rPr>
        <w:rFonts w:hint="default"/>
      </w:rPr>
    </w:lvl>
    <w:lvl w:ilvl="3" w:tplc="85A44BAC">
      <w:numFmt w:val="bullet"/>
      <w:lvlText w:val="•"/>
      <w:lvlJc w:val="left"/>
      <w:pPr>
        <w:ind w:left="3258" w:hanging="358"/>
      </w:pPr>
      <w:rPr>
        <w:rFonts w:hint="default"/>
      </w:rPr>
    </w:lvl>
    <w:lvl w:ilvl="4" w:tplc="64BE30CC">
      <w:numFmt w:val="bullet"/>
      <w:lvlText w:val="•"/>
      <w:lvlJc w:val="left"/>
      <w:pPr>
        <w:ind w:left="4144" w:hanging="358"/>
      </w:pPr>
      <w:rPr>
        <w:rFonts w:hint="default"/>
      </w:rPr>
    </w:lvl>
    <w:lvl w:ilvl="5" w:tplc="74F8F39C">
      <w:numFmt w:val="bullet"/>
      <w:lvlText w:val="•"/>
      <w:lvlJc w:val="left"/>
      <w:pPr>
        <w:ind w:left="5030" w:hanging="358"/>
      </w:pPr>
      <w:rPr>
        <w:rFonts w:hint="default"/>
      </w:rPr>
    </w:lvl>
    <w:lvl w:ilvl="6" w:tplc="53FC533C">
      <w:numFmt w:val="bullet"/>
      <w:lvlText w:val="•"/>
      <w:lvlJc w:val="left"/>
      <w:pPr>
        <w:ind w:left="5916" w:hanging="358"/>
      </w:pPr>
      <w:rPr>
        <w:rFonts w:hint="default"/>
      </w:rPr>
    </w:lvl>
    <w:lvl w:ilvl="7" w:tplc="8FD455DE">
      <w:numFmt w:val="bullet"/>
      <w:lvlText w:val="•"/>
      <w:lvlJc w:val="left"/>
      <w:pPr>
        <w:ind w:left="6803" w:hanging="358"/>
      </w:pPr>
      <w:rPr>
        <w:rFonts w:hint="default"/>
      </w:rPr>
    </w:lvl>
    <w:lvl w:ilvl="8" w:tplc="AB322842">
      <w:numFmt w:val="bullet"/>
      <w:lvlText w:val="•"/>
      <w:lvlJc w:val="left"/>
      <w:pPr>
        <w:ind w:left="7689" w:hanging="358"/>
      </w:pPr>
      <w:rPr>
        <w:rFonts w:hint="default"/>
      </w:rPr>
    </w:lvl>
  </w:abstractNum>
  <w:abstractNum w:abstractNumId="12" w15:restartNumberingAfterBreak="0">
    <w:nsid w:val="73095E51"/>
    <w:multiLevelType w:val="hybridMultilevel"/>
    <w:tmpl w:val="3948E6AC"/>
    <w:lvl w:ilvl="0" w:tplc="F54274AA">
      <w:start w:val="1"/>
      <w:numFmt w:val="decimal"/>
      <w:lvlText w:val="(%1)"/>
      <w:lvlJc w:val="left"/>
      <w:pPr>
        <w:ind w:left="565" w:hanging="351"/>
      </w:pPr>
      <w:rPr>
        <w:rFonts w:ascii="Arial" w:eastAsia="Arial" w:hAnsi="Arial" w:cs="Arial" w:hint="default"/>
        <w:b w:val="0"/>
        <w:bCs w:val="0"/>
        <w:i w:val="0"/>
        <w:iCs w:val="0"/>
        <w:color w:val="1F1F1F"/>
        <w:spacing w:val="-1"/>
        <w:w w:val="108"/>
        <w:sz w:val="21"/>
        <w:szCs w:val="21"/>
      </w:rPr>
    </w:lvl>
    <w:lvl w:ilvl="1" w:tplc="15AA824C">
      <w:numFmt w:val="bullet"/>
      <w:lvlText w:val="•"/>
      <w:lvlJc w:val="left"/>
      <w:pPr>
        <w:ind w:left="1450" w:hanging="351"/>
      </w:pPr>
      <w:rPr>
        <w:rFonts w:hint="default"/>
      </w:rPr>
    </w:lvl>
    <w:lvl w:ilvl="2" w:tplc="425891FC">
      <w:numFmt w:val="bullet"/>
      <w:lvlText w:val="•"/>
      <w:lvlJc w:val="left"/>
      <w:pPr>
        <w:ind w:left="2340" w:hanging="351"/>
      </w:pPr>
      <w:rPr>
        <w:rFonts w:hint="default"/>
      </w:rPr>
    </w:lvl>
    <w:lvl w:ilvl="3" w:tplc="139C897A">
      <w:numFmt w:val="bullet"/>
      <w:lvlText w:val="•"/>
      <w:lvlJc w:val="left"/>
      <w:pPr>
        <w:ind w:left="3230" w:hanging="351"/>
      </w:pPr>
      <w:rPr>
        <w:rFonts w:hint="default"/>
      </w:rPr>
    </w:lvl>
    <w:lvl w:ilvl="4" w:tplc="AE462660">
      <w:numFmt w:val="bullet"/>
      <w:lvlText w:val="•"/>
      <w:lvlJc w:val="left"/>
      <w:pPr>
        <w:ind w:left="4120" w:hanging="351"/>
      </w:pPr>
      <w:rPr>
        <w:rFonts w:hint="default"/>
      </w:rPr>
    </w:lvl>
    <w:lvl w:ilvl="5" w:tplc="B7FE3D2E">
      <w:numFmt w:val="bullet"/>
      <w:lvlText w:val="•"/>
      <w:lvlJc w:val="left"/>
      <w:pPr>
        <w:ind w:left="5010" w:hanging="351"/>
      </w:pPr>
      <w:rPr>
        <w:rFonts w:hint="default"/>
      </w:rPr>
    </w:lvl>
    <w:lvl w:ilvl="6" w:tplc="577A6220">
      <w:numFmt w:val="bullet"/>
      <w:lvlText w:val="•"/>
      <w:lvlJc w:val="left"/>
      <w:pPr>
        <w:ind w:left="5900" w:hanging="351"/>
      </w:pPr>
      <w:rPr>
        <w:rFonts w:hint="default"/>
      </w:rPr>
    </w:lvl>
    <w:lvl w:ilvl="7" w:tplc="BA3054D8">
      <w:numFmt w:val="bullet"/>
      <w:lvlText w:val="•"/>
      <w:lvlJc w:val="left"/>
      <w:pPr>
        <w:ind w:left="6791" w:hanging="351"/>
      </w:pPr>
      <w:rPr>
        <w:rFonts w:hint="default"/>
      </w:rPr>
    </w:lvl>
    <w:lvl w:ilvl="8" w:tplc="37807948">
      <w:numFmt w:val="bullet"/>
      <w:lvlText w:val="•"/>
      <w:lvlJc w:val="left"/>
      <w:pPr>
        <w:ind w:left="7681" w:hanging="351"/>
      </w:pPr>
      <w:rPr>
        <w:rFonts w:hint="default"/>
      </w:rPr>
    </w:lvl>
  </w:abstractNum>
  <w:abstractNum w:abstractNumId="13" w15:restartNumberingAfterBreak="0">
    <w:nsid w:val="73FA0907"/>
    <w:multiLevelType w:val="hybridMultilevel"/>
    <w:tmpl w:val="76B45A3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B15201E"/>
    <w:multiLevelType w:val="hybridMultilevel"/>
    <w:tmpl w:val="522CC758"/>
    <w:lvl w:ilvl="0" w:tplc="04070015">
      <w:start w:val="1"/>
      <w:numFmt w:val="decimal"/>
      <w:lvlText w:val="(%1)"/>
      <w:lvlJc w:val="left"/>
      <w:pPr>
        <w:ind w:left="487" w:hanging="348"/>
        <w:jc w:val="right"/>
      </w:pPr>
      <w:rPr>
        <w:rFonts w:hint="default"/>
        <w:b w:val="0"/>
        <w:bCs w:val="0"/>
        <w:i w:val="0"/>
        <w:iCs w:val="0"/>
        <w:color w:val="1F1F1F"/>
        <w:spacing w:val="-1"/>
        <w:w w:val="108"/>
        <w:sz w:val="21"/>
        <w:szCs w:val="21"/>
      </w:rPr>
    </w:lvl>
    <w:lvl w:ilvl="1" w:tplc="E0CC7CAC">
      <w:numFmt w:val="bullet"/>
      <w:lvlText w:val="•"/>
      <w:lvlJc w:val="left"/>
      <w:pPr>
        <w:ind w:left="1378" w:hanging="348"/>
      </w:pPr>
      <w:rPr>
        <w:rFonts w:hint="default"/>
      </w:rPr>
    </w:lvl>
    <w:lvl w:ilvl="2" w:tplc="717053D0">
      <w:numFmt w:val="bullet"/>
      <w:lvlText w:val="•"/>
      <w:lvlJc w:val="left"/>
      <w:pPr>
        <w:ind w:left="2276" w:hanging="348"/>
      </w:pPr>
      <w:rPr>
        <w:rFonts w:hint="default"/>
      </w:rPr>
    </w:lvl>
    <w:lvl w:ilvl="3" w:tplc="BB4027AE">
      <w:numFmt w:val="bullet"/>
      <w:lvlText w:val="•"/>
      <w:lvlJc w:val="left"/>
      <w:pPr>
        <w:ind w:left="3174" w:hanging="348"/>
      </w:pPr>
      <w:rPr>
        <w:rFonts w:hint="default"/>
      </w:rPr>
    </w:lvl>
    <w:lvl w:ilvl="4" w:tplc="915E3B44">
      <w:numFmt w:val="bullet"/>
      <w:lvlText w:val="•"/>
      <w:lvlJc w:val="left"/>
      <w:pPr>
        <w:ind w:left="4072" w:hanging="348"/>
      </w:pPr>
      <w:rPr>
        <w:rFonts w:hint="default"/>
      </w:rPr>
    </w:lvl>
    <w:lvl w:ilvl="5" w:tplc="1AF0DA86">
      <w:numFmt w:val="bullet"/>
      <w:lvlText w:val="•"/>
      <w:lvlJc w:val="left"/>
      <w:pPr>
        <w:ind w:left="4970" w:hanging="348"/>
      </w:pPr>
      <w:rPr>
        <w:rFonts w:hint="default"/>
      </w:rPr>
    </w:lvl>
    <w:lvl w:ilvl="6" w:tplc="EBD62C90">
      <w:numFmt w:val="bullet"/>
      <w:lvlText w:val="•"/>
      <w:lvlJc w:val="left"/>
      <w:pPr>
        <w:ind w:left="5868" w:hanging="348"/>
      </w:pPr>
      <w:rPr>
        <w:rFonts w:hint="default"/>
      </w:rPr>
    </w:lvl>
    <w:lvl w:ilvl="7" w:tplc="0636B87C">
      <w:numFmt w:val="bullet"/>
      <w:lvlText w:val="•"/>
      <w:lvlJc w:val="left"/>
      <w:pPr>
        <w:ind w:left="6767" w:hanging="348"/>
      </w:pPr>
      <w:rPr>
        <w:rFonts w:hint="default"/>
      </w:rPr>
    </w:lvl>
    <w:lvl w:ilvl="8" w:tplc="F13EA268">
      <w:numFmt w:val="bullet"/>
      <w:lvlText w:val="•"/>
      <w:lvlJc w:val="left"/>
      <w:pPr>
        <w:ind w:left="7665" w:hanging="348"/>
      </w:pPr>
      <w:rPr>
        <w:rFonts w:hint="default"/>
      </w:rPr>
    </w:lvl>
  </w:abstractNum>
  <w:abstractNum w:abstractNumId="15" w15:restartNumberingAfterBreak="0">
    <w:nsid w:val="7FB1011A"/>
    <w:multiLevelType w:val="hybridMultilevel"/>
    <w:tmpl w:val="F19EFCEA"/>
    <w:lvl w:ilvl="0" w:tplc="367221DC">
      <w:start w:val="1"/>
      <w:numFmt w:val="decimal"/>
      <w:lvlText w:val="(%1)"/>
      <w:lvlJc w:val="left"/>
      <w:pPr>
        <w:ind w:left="535" w:hanging="357"/>
      </w:pPr>
      <w:rPr>
        <w:rFonts w:ascii="Arial" w:eastAsia="Arial" w:hAnsi="Arial" w:cs="Arial" w:hint="default"/>
        <w:b w:val="0"/>
        <w:bCs w:val="0"/>
        <w:i w:val="0"/>
        <w:iCs w:val="0"/>
        <w:color w:val="1F1F1F"/>
        <w:spacing w:val="-1"/>
        <w:w w:val="108"/>
        <w:sz w:val="21"/>
        <w:szCs w:val="21"/>
      </w:rPr>
    </w:lvl>
    <w:lvl w:ilvl="1" w:tplc="698E0890">
      <w:numFmt w:val="bullet"/>
      <w:lvlText w:val="•"/>
      <w:lvlJc w:val="left"/>
      <w:pPr>
        <w:ind w:left="1432" w:hanging="357"/>
      </w:pPr>
      <w:rPr>
        <w:rFonts w:hint="default"/>
      </w:rPr>
    </w:lvl>
    <w:lvl w:ilvl="2" w:tplc="B88435B0">
      <w:numFmt w:val="bullet"/>
      <w:lvlText w:val="•"/>
      <w:lvlJc w:val="left"/>
      <w:pPr>
        <w:ind w:left="2324" w:hanging="357"/>
      </w:pPr>
      <w:rPr>
        <w:rFonts w:hint="default"/>
      </w:rPr>
    </w:lvl>
    <w:lvl w:ilvl="3" w:tplc="1708FEA8">
      <w:numFmt w:val="bullet"/>
      <w:lvlText w:val="•"/>
      <w:lvlJc w:val="left"/>
      <w:pPr>
        <w:ind w:left="3216" w:hanging="357"/>
      </w:pPr>
      <w:rPr>
        <w:rFonts w:hint="default"/>
      </w:rPr>
    </w:lvl>
    <w:lvl w:ilvl="4" w:tplc="32845FB6">
      <w:numFmt w:val="bullet"/>
      <w:lvlText w:val="•"/>
      <w:lvlJc w:val="left"/>
      <w:pPr>
        <w:ind w:left="4108" w:hanging="357"/>
      </w:pPr>
      <w:rPr>
        <w:rFonts w:hint="default"/>
      </w:rPr>
    </w:lvl>
    <w:lvl w:ilvl="5" w:tplc="2DE04C68">
      <w:numFmt w:val="bullet"/>
      <w:lvlText w:val="•"/>
      <w:lvlJc w:val="left"/>
      <w:pPr>
        <w:ind w:left="5000" w:hanging="357"/>
      </w:pPr>
      <w:rPr>
        <w:rFonts w:hint="default"/>
      </w:rPr>
    </w:lvl>
    <w:lvl w:ilvl="6" w:tplc="9656E798">
      <w:numFmt w:val="bullet"/>
      <w:lvlText w:val="•"/>
      <w:lvlJc w:val="left"/>
      <w:pPr>
        <w:ind w:left="5892" w:hanging="357"/>
      </w:pPr>
      <w:rPr>
        <w:rFonts w:hint="default"/>
      </w:rPr>
    </w:lvl>
    <w:lvl w:ilvl="7" w:tplc="54D29224">
      <w:numFmt w:val="bullet"/>
      <w:lvlText w:val="•"/>
      <w:lvlJc w:val="left"/>
      <w:pPr>
        <w:ind w:left="6785" w:hanging="357"/>
      </w:pPr>
      <w:rPr>
        <w:rFonts w:hint="default"/>
      </w:rPr>
    </w:lvl>
    <w:lvl w:ilvl="8" w:tplc="EEF0FBE4">
      <w:numFmt w:val="bullet"/>
      <w:lvlText w:val="•"/>
      <w:lvlJc w:val="left"/>
      <w:pPr>
        <w:ind w:left="7677" w:hanging="357"/>
      </w:pPr>
      <w:rPr>
        <w:rFonts w:hint="default"/>
      </w:rPr>
    </w:lvl>
  </w:abstractNum>
  <w:num w:numId="1">
    <w:abstractNumId w:val="1"/>
  </w:num>
  <w:num w:numId="2">
    <w:abstractNumId w:val="11"/>
  </w:num>
  <w:num w:numId="3">
    <w:abstractNumId w:val="10"/>
  </w:num>
  <w:num w:numId="4">
    <w:abstractNumId w:val="2"/>
  </w:num>
  <w:num w:numId="5">
    <w:abstractNumId w:val="0"/>
  </w:num>
  <w:num w:numId="6">
    <w:abstractNumId w:val="4"/>
  </w:num>
  <w:num w:numId="7">
    <w:abstractNumId w:val="3"/>
  </w:num>
  <w:num w:numId="8">
    <w:abstractNumId w:val="8"/>
  </w:num>
  <w:num w:numId="9">
    <w:abstractNumId w:val="7"/>
  </w:num>
  <w:num w:numId="10">
    <w:abstractNumId w:val="15"/>
  </w:num>
  <w:num w:numId="11">
    <w:abstractNumId w:val="12"/>
  </w:num>
  <w:num w:numId="12">
    <w:abstractNumId w:val="14"/>
  </w:num>
  <w:num w:numId="13">
    <w:abstractNumId w:val="6"/>
  </w:num>
  <w:num w:numId="14">
    <w:abstractNumId w:val="5"/>
  </w:num>
  <w:num w:numId="15">
    <w:abstractNumId w:val="9"/>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6BC"/>
    <w:rsid w:val="00012784"/>
    <w:rsid w:val="00014F84"/>
    <w:rsid w:val="0002427C"/>
    <w:rsid w:val="00024A1D"/>
    <w:rsid w:val="000406BC"/>
    <w:rsid w:val="0009713E"/>
    <w:rsid w:val="00107A57"/>
    <w:rsid w:val="00133AF6"/>
    <w:rsid w:val="00144544"/>
    <w:rsid w:val="00166C9C"/>
    <w:rsid w:val="001A4A85"/>
    <w:rsid w:val="001F1E42"/>
    <w:rsid w:val="00226889"/>
    <w:rsid w:val="00233FC3"/>
    <w:rsid w:val="002C5726"/>
    <w:rsid w:val="002D64E2"/>
    <w:rsid w:val="003937CF"/>
    <w:rsid w:val="003A26B9"/>
    <w:rsid w:val="003A3B0D"/>
    <w:rsid w:val="00417F9C"/>
    <w:rsid w:val="004525F9"/>
    <w:rsid w:val="00457DEE"/>
    <w:rsid w:val="00494384"/>
    <w:rsid w:val="0053218E"/>
    <w:rsid w:val="00537661"/>
    <w:rsid w:val="005A7844"/>
    <w:rsid w:val="00622EDF"/>
    <w:rsid w:val="00627DA9"/>
    <w:rsid w:val="0064345D"/>
    <w:rsid w:val="006D527A"/>
    <w:rsid w:val="00704175"/>
    <w:rsid w:val="00715E1F"/>
    <w:rsid w:val="007B193D"/>
    <w:rsid w:val="007B6535"/>
    <w:rsid w:val="007C6213"/>
    <w:rsid w:val="00800BCE"/>
    <w:rsid w:val="008D49BA"/>
    <w:rsid w:val="008E428E"/>
    <w:rsid w:val="009513C0"/>
    <w:rsid w:val="009B1A4B"/>
    <w:rsid w:val="009E7FB4"/>
    <w:rsid w:val="00A01DF2"/>
    <w:rsid w:val="00A5556B"/>
    <w:rsid w:val="00A6636E"/>
    <w:rsid w:val="00A669C9"/>
    <w:rsid w:val="00B5105C"/>
    <w:rsid w:val="00BF1501"/>
    <w:rsid w:val="00BF1647"/>
    <w:rsid w:val="00C0167B"/>
    <w:rsid w:val="00C73922"/>
    <w:rsid w:val="00CD361D"/>
    <w:rsid w:val="00D04758"/>
    <w:rsid w:val="00D9457A"/>
    <w:rsid w:val="00DE54ED"/>
    <w:rsid w:val="00E92620"/>
    <w:rsid w:val="00EB0AF4"/>
    <w:rsid w:val="00F8479D"/>
    <w:rsid w:val="00F904AE"/>
    <w:rsid w:val="00FC0A40"/>
    <w:rsid w:val="00FF2E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68D6A7-9FE2-48C7-9E4D-053CAD4C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92620"/>
    <w:pPr>
      <w:spacing w:after="0" w:line="240" w:lineRule="auto"/>
    </w:pPr>
    <w:rPr>
      <w:rFonts w:ascii="Frutiger 45 Light" w:hAnsi="Frutiger 45 Light"/>
    </w:rPr>
  </w:style>
  <w:style w:type="paragraph" w:styleId="berschrift1">
    <w:name w:val="heading 1"/>
    <w:basedOn w:val="Standard"/>
    <w:next w:val="Standard"/>
    <w:link w:val="berschrift1Zchn"/>
    <w:uiPriority w:val="9"/>
    <w:qFormat/>
    <w:rsid w:val="00E92620"/>
    <w:pPr>
      <w:keepNext/>
      <w:keepLines/>
      <w:spacing w:before="240"/>
      <w:outlineLvl w:val="0"/>
    </w:pPr>
    <w:rPr>
      <w:rFonts w:eastAsiaTheme="majorEastAsia" w:cstheme="majorBidi"/>
      <w:b/>
      <w:szCs w:val="32"/>
    </w:rPr>
  </w:style>
  <w:style w:type="paragraph" w:styleId="berschrift2">
    <w:name w:val="heading 2"/>
    <w:basedOn w:val="Standard"/>
    <w:next w:val="Standard"/>
    <w:link w:val="berschrift2Zchn"/>
    <w:uiPriority w:val="9"/>
    <w:semiHidden/>
    <w:unhideWhenUsed/>
    <w:qFormat/>
    <w:rsid w:val="00E92620"/>
    <w:pPr>
      <w:keepNext/>
      <w:keepLines/>
      <w:spacing w:before="40"/>
      <w:outlineLvl w:val="1"/>
    </w:pPr>
    <w:rPr>
      <w:rFonts w:eastAsiaTheme="majorEastAsia" w:cstheme="majorBidi"/>
      <w:b/>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92620"/>
    <w:rPr>
      <w:rFonts w:ascii="Frutiger 45 Light" w:eastAsiaTheme="majorEastAsia" w:hAnsi="Frutiger 45 Light" w:cstheme="majorBidi"/>
      <w:b/>
      <w:szCs w:val="32"/>
    </w:rPr>
  </w:style>
  <w:style w:type="character" w:customStyle="1" w:styleId="berschrift2Zchn">
    <w:name w:val="Überschrift 2 Zchn"/>
    <w:basedOn w:val="Absatz-Standardschriftart"/>
    <w:link w:val="berschrift2"/>
    <w:uiPriority w:val="9"/>
    <w:semiHidden/>
    <w:rsid w:val="00E92620"/>
    <w:rPr>
      <w:rFonts w:ascii="Frutiger 45 Light" w:eastAsiaTheme="majorEastAsia" w:hAnsi="Frutiger 45 Light" w:cstheme="majorBidi"/>
      <w:b/>
      <w:szCs w:val="26"/>
    </w:rPr>
  </w:style>
  <w:style w:type="paragraph" w:styleId="Kopfzeile">
    <w:name w:val="header"/>
    <w:basedOn w:val="Standard"/>
    <w:link w:val="KopfzeileZchn"/>
    <w:uiPriority w:val="99"/>
    <w:unhideWhenUsed/>
    <w:rsid w:val="000406BC"/>
    <w:pPr>
      <w:widowControl w:val="0"/>
      <w:tabs>
        <w:tab w:val="center" w:pos="4536"/>
        <w:tab w:val="right" w:pos="9072"/>
      </w:tabs>
      <w:autoSpaceDE w:val="0"/>
      <w:autoSpaceDN w:val="0"/>
    </w:pPr>
    <w:rPr>
      <w:rFonts w:ascii="Arial" w:eastAsia="Arial" w:hAnsi="Arial" w:cs="Arial"/>
      <w:lang w:val="en-US"/>
    </w:rPr>
  </w:style>
  <w:style w:type="character" w:customStyle="1" w:styleId="KopfzeileZchn">
    <w:name w:val="Kopfzeile Zchn"/>
    <w:basedOn w:val="Absatz-Standardschriftart"/>
    <w:link w:val="Kopfzeile"/>
    <w:uiPriority w:val="99"/>
    <w:rsid w:val="000406BC"/>
    <w:rPr>
      <w:rFonts w:ascii="Arial" w:eastAsia="Arial" w:hAnsi="Arial" w:cs="Arial"/>
      <w:lang w:val="en-US"/>
    </w:rPr>
  </w:style>
  <w:style w:type="paragraph" w:styleId="Listenabsatz">
    <w:name w:val="List Paragraph"/>
    <w:basedOn w:val="Standard"/>
    <w:uiPriority w:val="34"/>
    <w:qFormat/>
    <w:rsid w:val="00BF1647"/>
    <w:pPr>
      <w:ind w:left="720"/>
      <w:contextualSpacing/>
    </w:pPr>
  </w:style>
  <w:style w:type="paragraph" w:styleId="Sprechblasentext">
    <w:name w:val="Balloon Text"/>
    <w:basedOn w:val="Standard"/>
    <w:link w:val="SprechblasentextZchn"/>
    <w:uiPriority w:val="99"/>
    <w:semiHidden/>
    <w:unhideWhenUsed/>
    <w:rsid w:val="0049438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94384"/>
    <w:rPr>
      <w:rFonts w:ascii="Segoe UI" w:hAnsi="Segoe UI" w:cs="Segoe UI"/>
      <w:sz w:val="18"/>
      <w:szCs w:val="18"/>
    </w:rPr>
  </w:style>
  <w:style w:type="table" w:styleId="Tabellenraster">
    <w:name w:val="Table Grid"/>
    <w:basedOn w:val="NormaleTabelle"/>
    <w:uiPriority w:val="39"/>
    <w:rsid w:val="005321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62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AE220-D86E-45FB-B3E4-727167B46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3949</Words>
  <Characters>24883</Characters>
  <Application>Microsoft Office Word</Application>
  <DocSecurity>4</DocSecurity>
  <Lines>207</Lines>
  <Paragraphs>57</Paragraphs>
  <ScaleCrop>false</ScaleCrop>
  <HeadingPairs>
    <vt:vector size="2" baseType="variant">
      <vt:variant>
        <vt:lpstr>Titel</vt:lpstr>
      </vt:variant>
      <vt:variant>
        <vt:i4>1</vt:i4>
      </vt:variant>
    </vt:vector>
  </HeadingPairs>
  <TitlesOfParts>
    <vt:vector size="1" baseType="lpstr">
      <vt:lpstr/>
    </vt:vector>
  </TitlesOfParts>
  <Company>GdW</Company>
  <LinksUpToDate>false</LinksUpToDate>
  <CharactersWithSpaces>28775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Rudloff, Claudia</dc:creator>
  <cp:keywords/>
  <dc:description/>
  <cp:lastModifiedBy>Herzog, Elisabeth</cp:lastModifiedBy>
  <cp:revision>2</cp:revision>
  <cp:lastPrinted>2022-03-22T12:55:00Z</cp:lastPrinted>
  <dcterms:created xsi:type="dcterms:W3CDTF">2022-03-24T13:39:00Z</dcterms:created>
  <dcterms:modified xsi:type="dcterms:W3CDTF">2022-03-24T13:39:00Z</dcterms:modified>
</cp:coreProperties>
</file>